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6A5" w:rsidRPr="00A44391" w:rsidRDefault="000876A5" w:rsidP="000876A5">
      <w:pPr>
        <w:jc w:val="center"/>
        <w:rPr>
          <w:rFonts w:ascii="Arial" w:hAnsi="Arial" w:cs="Arial"/>
          <w:sz w:val="36"/>
          <w:szCs w:val="36"/>
        </w:rPr>
      </w:pPr>
      <w:r w:rsidRPr="00A44391">
        <w:rPr>
          <w:rFonts w:ascii="Arial" w:hAnsi="Arial" w:cs="Arial"/>
          <w:sz w:val="36"/>
          <w:szCs w:val="36"/>
        </w:rPr>
        <w:t>PALMAS DE SHANUSI S.A.</w:t>
      </w:r>
    </w:p>
    <w:p w:rsidR="000876A5" w:rsidRPr="00A44391" w:rsidRDefault="000876A5" w:rsidP="000876A5">
      <w:pPr>
        <w:jc w:val="center"/>
        <w:rPr>
          <w:rFonts w:ascii="Arial" w:hAnsi="Arial" w:cs="Arial"/>
          <w:sz w:val="36"/>
          <w:szCs w:val="36"/>
        </w:rPr>
      </w:pPr>
      <w:r w:rsidRPr="00A44391">
        <w:rPr>
          <w:rFonts w:ascii="Arial" w:hAnsi="Arial" w:cs="Arial"/>
          <w:sz w:val="36"/>
          <w:szCs w:val="36"/>
        </w:rPr>
        <w:t>SETOR I</w:t>
      </w:r>
    </w:p>
    <w:p w:rsidR="000876A5" w:rsidRDefault="000876A5" w:rsidP="000876A5">
      <w:pPr>
        <w:jc w:val="center"/>
      </w:pPr>
      <w:r w:rsidRPr="0089267B">
        <w:rPr>
          <w:noProof/>
          <w:lang w:eastAsia="es-ES"/>
        </w:rPr>
        <w:drawing>
          <wp:inline distT="0" distB="0" distL="0" distR="0">
            <wp:extent cx="3497950" cy="1195200"/>
            <wp:effectExtent l="19050" t="0" r="725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36163" t="24882" r="32627" b="52132"/>
                    <a:stretch>
                      <a:fillRect/>
                    </a:stretch>
                  </pic:blipFill>
                  <pic:spPr bwMode="auto">
                    <a:xfrm>
                      <a:off x="0" y="0"/>
                      <a:ext cx="3497950" cy="1195200"/>
                    </a:xfrm>
                    <a:prstGeom prst="rect">
                      <a:avLst/>
                    </a:prstGeom>
                    <a:noFill/>
                    <a:ln w="9525">
                      <a:noFill/>
                      <a:miter lim="800000"/>
                      <a:headEnd/>
                      <a:tailEnd/>
                    </a:ln>
                  </pic:spPr>
                </pic:pic>
              </a:graphicData>
            </a:graphic>
          </wp:inline>
        </w:drawing>
      </w:r>
    </w:p>
    <w:p w:rsidR="000876A5" w:rsidRDefault="000876A5" w:rsidP="000876A5"/>
    <w:p w:rsidR="000876A5" w:rsidRPr="00A44391" w:rsidRDefault="000876A5" w:rsidP="000876A5">
      <w:pPr>
        <w:jc w:val="center"/>
        <w:rPr>
          <w:rFonts w:ascii="Arial" w:hAnsi="Arial" w:cs="Arial"/>
          <w:sz w:val="28"/>
        </w:rPr>
      </w:pPr>
      <w:r w:rsidRPr="00A44391">
        <w:rPr>
          <w:rFonts w:ascii="Arial" w:hAnsi="Arial" w:cs="Arial"/>
          <w:sz w:val="28"/>
        </w:rPr>
        <w:t>INFORME DE PRACTICAS PRE-PROFESIONALES</w:t>
      </w:r>
    </w:p>
    <w:p w:rsidR="000876A5" w:rsidRPr="00A44391" w:rsidRDefault="000876A5" w:rsidP="000876A5">
      <w:pPr>
        <w:jc w:val="center"/>
        <w:rPr>
          <w:rFonts w:ascii="Arial" w:hAnsi="Arial" w:cs="Arial"/>
          <w:sz w:val="24"/>
          <w:szCs w:val="24"/>
        </w:rPr>
      </w:pPr>
      <w:r w:rsidRPr="00A44391">
        <w:rPr>
          <w:rFonts w:ascii="Arial" w:hAnsi="Arial" w:cs="Arial"/>
          <w:sz w:val="24"/>
          <w:szCs w:val="24"/>
        </w:rPr>
        <w:t>TITULADO:</w:t>
      </w:r>
    </w:p>
    <w:p w:rsidR="000876A5" w:rsidRPr="00A44391" w:rsidRDefault="000876A5" w:rsidP="000876A5">
      <w:pPr>
        <w:jc w:val="center"/>
        <w:rPr>
          <w:rFonts w:ascii="Arial" w:hAnsi="Arial" w:cs="Arial"/>
          <w:sz w:val="28"/>
          <w:szCs w:val="28"/>
        </w:rPr>
      </w:pPr>
      <w:r>
        <w:rPr>
          <w:rFonts w:ascii="Arial" w:hAnsi="Arial" w:cs="Arial"/>
          <w:sz w:val="28"/>
          <w:szCs w:val="28"/>
        </w:rPr>
        <w:t>“A</w:t>
      </w:r>
      <w:r w:rsidRPr="00A44391">
        <w:rPr>
          <w:rFonts w:ascii="Arial" w:hAnsi="Arial" w:cs="Arial"/>
          <w:sz w:val="28"/>
          <w:szCs w:val="28"/>
        </w:rPr>
        <w:t>ctividades de rutina en el cultivo de palma (</w:t>
      </w:r>
      <w:proofErr w:type="spellStart"/>
      <w:r>
        <w:rPr>
          <w:rFonts w:ascii="Arial" w:hAnsi="Arial" w:cs="Arial"/>
          <w:i/>
          <w:sz w:val="28"/>
          <w:szCs w:val="28"/>
        </w:rPr>
        <w:t>E</w:t>
      </w:r>
      <w:r w:rsidRPr="00A44391">
        <w:rPr>
          <w:rFonts w:ascii="Arial" w:hAnsi="Arial" w:cs="Arial"/>
          <w:i/>
          <w:sz w:val="28"/>
          <w:szCs w:val="28"/>
        </w:rPr>
        <w:t>laeis</w:t>
      </w:r>
      <w:proofErr w:type="spellEnd"/>
      <w:r w:rsidRPr="00A44391">
        <w:rPr>
          <w:rFonts w:ascii="Arial" w:hAnsi="Arial" w:cs="Arial"/>
          <w:i/>
          <w:sz w:val="28"/>
          <w:szCs w:val="28"/>
        </w:rPr>
        <w:t xml:space="preserve"> </w:t>
      </w:r>
      <w:proofErr w:type="spellStart"/>
      <w:r w:rsidRPr="00A44391">
        <w:rPr>
          <w:rFonts w:ascii="Arial" w:hAnsi="Arial" w:cs="Arial"/>
          <w:i/>
          <w:sz w:val="28"/>
          <w:szCs w:val="28"/>
        </w:rPr>
        <w:t>guineensis</w:t>
      </w:r>
      <w:proofErr w:type="spellEnd"/>
      <w:r w:rsidRPr="00A44391">
        <w:rPr>
          <w:rFonts w:ascii="Arial" w:hAnsi="Arial" w:cs="Arial"/>
          <w:sz w:val="28"/>
          <w:szCs w:val="28"/>
        </w:rPr>
        <w:t>) en los campamentos agrícolas del s</w:t>
      </w:r>
      <w:r>
        <w:rPr>
          <w:rFonts w:ascii="Arial" w:hAnsi="Arial" w:cs="Arial"/>
          <w:sz w:val="28"/>
          <w:szCs w:val="28"/>
        </w:rPr>
        <w:t xml:space="preserve">ector I de Palmas de </w:t>
      </w:r>
      <w:proofErr w:type="spellStart"/>
      <w:r>
        <w:rPr>
          <w:rFonts w:ascii="Arial" w:hAnsi="Arial" w:cs="Arial"/>
          <w:sz w:val="28"/>
          <w:szCs w:val="28"/>
        </w:rPr>
        <w:t>Shanusi</w:t>
      </w:r>
      <w:proofErr w:type="spellEnd"/>
      <w:r>
        <w:rPr>
          <w:rFonts w:ascii="Arial" w:hAnsi="Arial" w:cs="Arial"/>
          <w:sz w:val="28"/>
          <w:szCs w:val="28"/>
        </w:rPr>
        <w:t xml:space="preserve"> S.A en Pampa Hermosa, distrito de </w:t>
      </w:r>
      <w:proofErr w:type="spellStart"/>
      <w:r>
        <w:rPr>
          <w:rFonts w:ascii="Arial" w:hAnsi="Arial" w:cs="Arial"/>
          <w:sz w:val="28"/>
          <w:szCs w:val="28"/>
        </w:rPr>
        <w:t>Yurimaguas</w:t>
      </w:r>
      <w:proofErr w:type="spellEnd"/>
      <w:r>
        <w:rPr>
          <w:rFonts w:ascii="Arial" w:hAnsi="Arial" w:cs="Arial"/>
          <w:sz w:val="28"/>
          <w:szCs w:val="28"/>
        </w:rPr>
        <w:t xml:space="preserve"> provincia de Alto Amazonas región de L</w:t>
      </w:r>
      <w:r w:rsidRPr="00A44391">
        <w:rPr>
          <w:rFonts w:ascii="Arial" w:hAnsi="Arial" w:cs="Arial"/>
          <w:sz w:val="28"/>
          <w:szCs w:val="28"/>
        </w:rPr>
        <w:t>oreto.”</w:t>
      </w:r>
    </w:p>
    <w:p w:rsidR="000876A5" w:rsidRDefault="000876A5" w:rsidP="000876A5">
      <w:pPr>
        <w:jc w:val="center"/>
      </w:pPr>
    </w:p>
    <w:p w:rsidR="000876A5" w:rsidRDefault="000876A5" w:rsidP="000876A5">
      <w:pPr>
        <w:jc w:val="center"/>
      </w:pPr>
    </w:p>
    <w:p w:rsidR="000876A5" w:rsidRPr="00A44391" w:rsidRDefault="000876A5" w:rsidP="000876A5">
      <w:pPr>
        <w:jc w:val="center"/>
        <w:rPr>
          <w:rFonts w:ascii="Arial" w:hAnsi="Arial" w:cs="Arial"/>
          <w:sz w:val="28"/>
          <w:szCs w:val="28"/>
        </w:rPr>
      </w:pPr>
      <w:r w:rsidRPr="00A44391">
        <w:rPr>
          <w:rFonts w:ascii="Arial" w:hAnsi="Arial" w:cs="Arial"/>
          <w:sz w:val="28"/>
          <w:szCs w:val="28"/>
        </w:rPr>
        <w:t>PRESENTADO POR:</w:t>
      </w:r>
    </w:p>
    <w:p w:rsidR="000876A5" w:rsidRDefault="000876A5" w:rsidP="000876A5">
      <w:pPr>
        <w:jc w:val="center"/>
        <w:rPr>
          <w:rFonts w:ascii="Arial" w:hAnsi="Arial" w:cs="Arial"/>
          <w:sz w:val="28"/>
          <w:szCs w:val="28"/>
        </w:rPr>
      </w:pPr>
      <w:r>
        <w:rPr>
          <w:rFonts w:ascii="Arial" w:hAnsi="Arial" w:cs="Arial"/>
          <w:sz w:val="28"/>
          <w:szCs w:val="28"/>
        </w:rPr>
        <w:t>JOSÁ ROLANDO VILLALOBOS TANTALEÁ</w:t>
      </w:r>
      <w:r w:rsidRPr="00A44391">
        <w:rPr>
          <w:rFonts w:ascii="Arial" w:hAnsi="Arial" w:cs="Arial"/>
          <w:sz w:val="28"/>
          <w:szCs w:val="28"/>
        </w:rPr>
        <w:t>N</w:t>
      </w:r>
    </w:p>
    <w:p w:rsidR="000876A5" w:rsidRDefault="000876A5" w:rsidP="000876A5">
      <w:pPr>
        <w:jc w:val="center"/>
        <w:rPr>
          <w:rFonts w:ascii="Arial" w:hAnsi="Arial" w:cs="Arial"/>
          <w:sz w:val="28"/>
          <w:szCs w:val="28"/>
        </w:rPr>
      </w:pPr>
    </w:p>
    <w:p w:rsidR="000876A5" w:rsidRDefault="000876A5" w:rsidP="000876A5">
      <w:pPr>
        <w:rPr>
          <w:rFonts w:ascii="Arial" w:hAnsi="Arial" w:cs="Arial"/>
          <w:sz w:val="28"/>
          <w:szCs w:val="28"/>
        </w:rPr>
      </w:pPr>
    </w:p>
    <w:p w:rsidR="000876A5" w:rsidRDefault="000876A5" w:rsidP="000876A5">
      <w:pPr>
        <w:rPr>
          <w:rFonts w:ascii="Arial" w:hAnsi="Arial" w:cs="Arial"/>
          <w:sz w:val="28"/>
          <w:szCs w:val="28"/>
        </w:rPr>
      </w:pPr>
    </w:p>
    <w:p w:rsidR="000876A5" w:rsidRDefault="000876A5" w:rsidP="000876A5">
      <w:pPr>
        <w:jc w:val="center"/>
        <w:rPr>
          <w:rFonts w:ascii="Arial" w:hAnsi="Arial" w:cs="Arial"/>
          <w:sz w:val="28"/>
          <w:szCs w:val="28"/>
        </w:rPr>
      </w:pPr>
    </w:p>
    <w:p w:rsidR="000876A5" w:rsidRDefault="000876A5" w:rsidP="000876A5">
      <w:pPr>
        <w:jc w:val="center"/>
        <w:rPr>
          <w:rFonts w:ascii="Arial" w:hAnsi="Arial" w:cs="Arial"/>
          <w:sz w:val="28"/>
          <w:szCs w:val="28"/>
        </w:rPr>
      </w:pPr>
    </w:p>
    <w:p w:rsidR="000876A5" w:rsidRPr="00A44391" w:rsidRDefault="000876A5" w:rsidP="000876A5">
      <w:pPr>
        <w:jc w:val="center"/>
        <w:rPr>
          <w:rFonts w:ascii="Arial" w:hAnsi="Arial" w:cs="Arial"/>
          <w:sz w:val="28"/>
          <w:szCs w:val="28"/>
        </w:rPr>
      </w:pPr>
    </w:p>
    <w:p w:rsidR="000876A5" w:rsidRDefault="000876A5" w:rsidP="000876A5">
      <w:pPr>
        <w:jc w:val="center"/>
        <w:rPr>
          <w:rFonts w:ascii="Arial" w:hAnsi="Arial" w:cs="Arial"/>
          <w:sz w:val="28"/>
          <w:szCs w:val="28"/>
        </w:rPr>
      </w:pPr>
      <w:r>
        <w:rPr>
          <w:rFonts w:ascii="Arial" w:hAnsi="Arial" w:cs="Arial"/>
          <w:sz w:val="28"/>
          <w:szCs w:val="28"/>
        </w:rPr>
        <w:t>PAMPA HERMOSA –PERÚ</w:t>
      </w:r>
    </w:p>
    <w:p w:rsidR="000876A5" w:rsidRPr="002A1763" w:rsidRDefault="000876A5" w:rsidP="000876A5">
      <w:pPr>
        <w:jc w:val="center"/>
        <w:rPr>
          <w:rFonts w:ascii="Arial" w:hAnsi="Arial" w:cs="Arial"/>
          <w:sz w:val="28"/>
          <w:szCs w:val="28"/>
        </w:rPr>
      </w:pPr>
      <w:r>
        <w:rPr>
          <w:rFonts w:ascii="Arial" w:hAnsi="Arial" w:cs="Arial"/>
          <w:sz w:val="28"/>
          <w:szCs w:val="28"/>
        </w:rPr>
        <w:t>MARZO -2014</w:t>
      </w:r>
    </w:p>
    <w:p w:rsidR="000876A5" w:rsidRDefault="000876A5" w:rsidP="000876A5"/>
    <w:p w:rsidR="000876A5" w:rsidRDefault="000876A5" w:rsidP="000876A5"/>
    <w:p w:rsidR="000876A5" w:rsidRDefault="000876A5" w:rsidP="000876A5"/>
    <w:p w:rsidR="000876A5" w:rsidRDefault="000876A5" w:rsidP="000876A5"/>
    <w:p w:rsidR="000876A5" w:rsidRDefault="000876A5" w:rsidP="000876A5"/>
    <w:p w:rsidR="000876A5" w:rsidRPr="00A44391" w:rsidRDefault="000876A5" w:rsidP="000876A5">
      <w:pPr>
        <w:jc w:val="center"/>
        <w:rPr>
          <w:rFonts w:ascii="Arial" w:hAnsi="Arial" w:cs="Arial"/>
          <w:sz w:val="24"/>
          <w:szCs w:val="24"/>
        </w:rPr>
      </w:pPr>
      <w:r w:rsidRPr="00A44391">
        <w:rPr>
          <w:rFonts w:ascii="Arial" w:hAnsi="Arial" w:cs="Arial"/>
          <w:sz w:val="24"/>
          <w:szCs w:val="24"/>
        </w:rPr>
        <w:t>“Actividades de rutina en el cultivo de palma (</w:t>
      </w:r>
      <w:proofErr w:type="spellStart"/>
      <w:r w:rsidRPr="00A44391">
        <w:rPr>
          <w:rFonts w:ascii="Arial" w:hAnsi="Arial" w:cs="Arial"/>
          <w:i/>
          <w:sz w:val="24"/>
          <w:szCs w:val="24"/>
        </w:rPr>
        <w:t>Elaeis</w:t>
      </w:r>
      <w:proofErr w:type="spellEnd"/>
      <w:r w:rsidRPr="00A44391">
        <w:rPr>
          <w:rFonts w:ascii="Arial" w:hAnsi="Arial" w:cs="Arial"/>
          <w:i/>
          <w:sz w:val="24"/>
          <w:szCs w:val="24"/>
        </w:rPr>
        <w:t xml:space="preserve"> </w:t>
      </w:r>
      <w:proofErr w:type="spellStart"/>
      <w:r w:rsidRPr="00A44391">
        <w:rPr>
          <w:rFonts w:ascii="Arial" w:hAnsi="Arial" w:cs="Arial"/>
          <w:i/>
          <w:sz w:val="24"/>
          <w:szCs w:val="24"/>
        </w:rPr>
        <w:t>guineensis</w:t>
      </w:r>
      <w:proofErr w:type="spellEnd"/>
      <w:r w:rsidRPr="00A44391">
        <w:rPr>
          <w:rFonts w:ascii="Arial" w:hAnsi="Arial" w:cs="Arial"/>
          <w:sz w:val="24"/>
          <w:szCs w:val="24"/>
        </w:rPr>
        <w:t xml:space="preserve">) en los campamentos agrícolas del sector </w:t>
      </w:r>
      <w:r>
        <w:rPr>
          <w:rFonts w:ascii="Arial" w:hAnsi="Arial" w:cs="Arial"/>
          <w:sz w:val="24"/>
          <w:szCs w:val="24"/>
        </w:rPr>
        <w:t xml:space="preserve">I de Palmas de </w:t>
      </w:r>
      <w:proofErr w:type="spellStart"/>
      <w:r>
        <w:rPr>
          <w:rFonts w:ascii="Arial" w:hAnsi="Arial" w:cs="Arial"/>
          <w:sz w:val="24"/>
          <w:szCs w:val="24"/>
        </w:rPr>
        <w:t>Shanusi</w:t>
      </w:r>
      <w:proofErr w:type="spellEnd"/>
      <w:r>
        <w:rPr>
          <w:rFonts w:ascii="Arial" w:hAnsi="Arial" w:cs="Arial"/>
          <w:sz w:val="24"/>
          <w:szCs w:val="24"/>
        </w:rPr>
        <w:t xml:space="preserve"> en Pampa </w:t>
      </w:r>
      <w:r w:rsidRPr="00A44391">
        <w:rPr>
          <w:rFonts w:ascii="Arial" w:hAnsi="Arial" w:cs="Arial"/>
          <w:sz w:val="24"/>
          <w:szCs w:val="24"/>
        </w:rPr>
        <w:t xml:space="preserve">Hermosa, distrito de </w:t>
      </w:r>
      <w:proofErr w:type="spellStart"/>
      <w:r w:rsidRPr="00A44391">
        <w:rPr>
          <w:rFonts w:ascii="Arial" w:hAnsi="Arial" w:cs="Arial"/>
          <w:sz w:val="24"/>
          <w:szCs w:val="24"/>
        </w:rPr>
        <w:t>Yurimaguas</w:t>
      </w:r>
      <w:proofErr w:type="spellEnd"/>
      <w:r w:rsidRPr="00A44391">
        <w:rPr>
          <w:rFonts w:ascii="Arial" w:hAnsi="Arial" w:cs="Arial"/>
          <w:sz w:val="24"/>
          <w:szCs w:val="24"/>
        </w:rPr>
        <w:t xml:space="preserve"> provincia de Alto Amazonas región de Loreto”.</w:t>
      </w: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u w:val="single"/>
        </w:rPr>
      </w:pPr>
    </w:p>
    <w:p w:rsidR="000876A5" w:rsidRDefault="000876A5" w:rsidP="000876A5">
      <w:pPr>
        <w:jc w:val="center"/>
        <w:rPr>
          <w:rFonts w:ascii="Arial" w:hAnsi="Arial" w:cs="Arial"/>
          <w:sz w:val="24"/>
          <w:szCs w:val="24"/>
          <w:u w:val="single"/>
        </w:rPr>
      </w:pPr>
      <w:r w:rsidRPr="00A44391">
        <w:rPr>
          <w:rFonts w:ascii="Arial" w:hAnsi="Arial" w:cs="Arial"/>
          <w:sz w:val="24"/>
          <w:szCs w:val="24"/>
          <w:u w:val="single"/>
        </w:rPr>
        <w:lastRenderedPageBreak/>
        <w:t>DEDICATORIA</w:t>
      </w:r>
    </w:p>
    <w:p w:rsidR="000876A5" w:rsidRDefault="000876A5" w:rsidP="000876A5">
      <w:pPr>
        <w:jc w:val="center"/>
        <w:rPr>
          <w:rFonts w:ascii="Arial" w:hAnsi="Arial" w:cs="Arial"/>
          <w:sz w:val="24"/>
          <w:szCs w:val="24"/>
          <w:u w:val="single"/>
        </w:rPr>
      </w:pPr>
    </w:p>
    <w:p w:rsidR="000876A5" w:rsidRDefault="000876A5" w:rsidP="000876A5">
      <w:pPr>
        <w:jc w:val="center"/>
        <w:rPr>
          <w:rFonts w:ascii="Arial" w:hAnsi="Arial" w:cs="Arial"/>
          <w:sz w:val="24"/>
          <w:szCs w:val="24"/>
          <w:u w:val="single"/>
        </w:rPr>
      </w:pPr>
    </w:p>
    <w:p w:rsidR="000876A5" w:rsidRPr="00A44391" w:rsidRDefault="000876A5" w:rsidP="000876A5">
      <w:pPr>
        <w:jc w:val="center"/>
        <w:rPr>
          <w:rFonts w:ascii="Arial" w:hAnsi="Arial" w:cs="Arial"/>
          <w:sz w:val="24"/>
          <w:szCs w:val="24"/>
          <w:u w:val="single"/>
        </w:rPr>
      </w:pPr>
    </w:p>
    <w:p w:rsidR="000876A5" w:rsidRPr="00A44391" w:rsidRDefault="000876A5" w:rsidP="000876A5">
      <w:pPr>
        <w:jc w:val="both"/>
        <w:rPr>
          <w:rFonts w:ascii="Arial" w:hAnsi="Arial" w:cs="Arial"/>
          <w:sz w:val="24"/>
          <w:szCs w:val="24"/>
        </w:rPr>
      </w:pPr>
      <w:r>
        <w:rPr>
          <w:rFonts w:ascii="Arial" w:hAnsi="Arial" w:cs="Arial"/>
          <w:sz w:val="24"/>
          <w:szCs w:val="24"/>
        </w:rPr>
        <w:t>Dedico este  trabajo a D</w:t>
      </w:r>
      <w:r w:rsidRPr="00A44391">
        <w:rPr>
          <w:rFonts w:ascii="Arial" w:hAnsi="Arial" w:cs="Arial"/>
          <w:sz w:val="24"/>
          <w:szCs w:val="24"/>
        </w:rPr>
        <w:t>ios por dar</w:t>
      </w:r>
      <w:r>
        <w:rPr>
          <w:rFonts w:ascii="Arial" w:hAnsi="Arial" w:cs="Arial"/>
          <w:sz w:val="24"/>
          <w:szCs w:val="24"/>
        </w:rPr>
        <w:t>me la oportunidad de continuar mis estudiar profesionales. A</w:t>
      </w:r>
      <w:r w:rsidRPr="00A44391">
        <w:rPr>
          <w:rFonts w:ascii="Arial" w:hAnsi="Arial" w:cs="Arial"/>
          <w:sz w:val="24"/>
          <w:szCs w:val="24"/>
        </w:rPr>
        <w:t xml:space="preserve"> </w:t>
      </w:r>
      <w:r>
        <w:rPr>
          <w:rFonts w:ascii="Arial" w:hAnsi="Arial" w:cs="Arial"/>
          <w:sz w:val="24"/>
          <w:szCs w:val="24"/>
        </w:rPr>
        <w:t xml:space="preserve"> la señora </w:t>
      </w:r>
      <w:r w:rsidRPr="00A44391">
        <w:rPr>
          <w:rFonts w:ascii="Arial" w:hAnsi="Arial" w:cs="Arial"/>
          <w:sz w:val="24"/>
          <w:szCs w:val="24"/>
        </w:rPr>
        <w:t>Elisa Tantaleán</w:t>
      </w:r>
      <w:r>
        <w:rPr>
          <w:rFonts w:ascii="Arial" w:hAnsi="Arial" w:cs="Arial"/>
          <w:sz w:val="24"/>
          <w:szCs w:val="24"/>
        </w:rPr>
        <w:t xml:space="preserve"> Loayza, mi querida madre</w:t>
      </w:r>
      <w:r w:rsidRPr="00A44391">
        <w:rPr>
          <w:rFonts w:ascii="Arial" w:hAnsi="Arial" w:cs="Arial"/>
          <w:sz w:val="24"/>
          <w:szCs w:val="24"/>
        </w:rPr>
        <w:t xml:space="preserve">, por el apoyo </w:t>
      </w:r>
      <w:proofErr w:type="gramStart"/>
      <w:r w:rsidRPr="00A44391">
        <w:rPr>
          <w:rFonts w:ascii="Arial" w:hAnsi="Arial" w:cs="Arial"/>
          <w:sz w:val="24"/>
          <w:szCs w:val="24"/>
        </w:rPr>
        <w:t>moral ,</w:t>
      </w:r>
      <w:proofErr w:type="gramEnd"/>
      <w:r w:rsidRPr="00A44391">
        <w:rPr>
          <w:rFonts w:ascii="Arial" w:hAnsi="Arial" w:cs="Arial"/>
          <w:sz w:val="24"/>
          <w:szCs w:val="24"/>
        </w:rPr>
        <w:t xml:space="preserve"> </w:t>
      </w:r>
      <w:r>
        <w:rPr>
          <w:rFonts w:ascii="Arial" w:hAnsi="Arial" w:cs="Arial"/>
          <w:sz w:val="24"/>
          <w:szCs w:val="24"/>
        </w:rPr>
        <w:t xml:space="preserve">espiritual y económico y </w:t>
      </w:r>
      <w:r w:rsidRPr="00A44391">
        <w:rPr>
          <w:rFonts w:ascii="Arial" w:hAnsi="Arial" w:cs="Arial"/>
          <w:sz w:val="24"/>
          <w:szCs w:val="24"/>
        </w:rPr>
        <w:t xml:space="preserve">al señor  Alcides Villalobos </w:t>
      </w:r>
      <w:r>
        <w:rPr>
          <w:rFonts w:ascii="Arial" w:hAnsi="Arial" w:cs="Arial"/>
          <w:sz w:val="24"/>
          <w:szCs w:val="24"/>
        </w:rPr>
        <w:t xml:space="preserve"> Coronel </w:t>
      </w:r>
      <w:r w:rsidRPr="00A44391">
        <w:rPr>
          <w:rFonts w:ascii="Arial" w:hAnsi="Arial" w:cs="Arial"/>
          <w:sz w:val="24"/>
          <w:szCs w:val="24"/>
        </w:rPr>
        <w:t>,allá en el cielo , mi querido padre .</w:t>
      </w: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r w:rsidRPr="00A44391">
        <w:rPr>
          <w:rFonts w:ascii="Arial" w:hAnsi="Arial" w:cs="Arial"/>
          <w:sz w:val="24"/>
          <w:szCs w:val="24"/>
        </w:rPr>
        <w:t xml:space="preserve">                                                                                                                          </w:t>
      </w:r>
    </w:p>
    <w:p w:rsidR="000876A5" w:rsidRDefault="000876A5" w:rsidP="000876A5">
      <w:pPr>
        <w:rPr>
          <w:rFonts w:ascii="Arial" w:hAnsi="Arial" w:cs="Arial"/>
          <w:sz w:val="24"/>
          <w:szCs w:val="24"/>
        </w:rPr>
      </w:pPr>
      <w:r w:rsidRPr="00A44391">
        <w:rPr>
          <w:rFonts w:ascii="Arial" w:hAnsi="Arial" w:cs="Arial"/>
          <w:sz w:val="24"/>
          <w:szCs w:val="24"/>
        </w:rPr>
        <w:t xml:space="preserve">       </w:t>
      </w: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ind w:left="6804"/>
        <w:rPr>
          <w:rFonts w:ascii="Arial" w:hAnsi="Arial" w:cs="Arial"/>
          <w:sz w:val="24"/>
          <w:szCs w:val="24"/>
        </w:rPr>
      </w:pPr>
      <w:r w:rsidRPr="00A44391">
        <w:rPr>
          <w:rFonts w:ascii="Arial" w:hAnsi="Arial" w:cs="Arial"/>
          <w:sz w:val="24"/>
          <w:szCs w:val="24"/>
        </w:rPr>
        <w:t xml:space="preserve">                                                                                                                                                    </w:t>
      </w:r>
      <w:r>
        <w:rPr>
          <w:rFonts w:ascii="Arial" w:hAnsi="Arial" w:cs="Arial"/>
          <w:sz w:val="24"/>
          <w:szCs w:val="24"/>
        </w:rPr>
        <w:t xml:space="preserve">                       </w:t>
      </w:r>
      <w:r w:rsidRPr="00A44391">
        <w:rPr>
          <w:rFonts w:ascii="Arial" w:hAnsi="Arial" w:cs="Arial"/>
          <w:sz w:val="24"/>
          <w:szCs w:val="24"/>
        </w:rPr>
        <w:t>El autor</w:t>
      </w:r>
    </w:p>
    <w:p w:rsidR="000876A5" w:rsidRDefault="000876A5" w:rsidP="000876A5">
      <w:pPr>
        <w:ind w:left="6804"/>
        <w:rPr>
          <w:rFonts w:ascii="Arial" w:hAnsi="Arial" w:cs="Arial"/>
          <w:sz w:val="24"/>
          <w:szCs w:val="24"/>
        </w:rPr>
      </w:pPr>
    </w:p>
    <w:p w:rsidR="000876A5" w:rsidRPr="00A44391" w:rsidRDefault="000876A5" w:rsidP="000876A5">
      <w:pPr>
        <w:ind w:left="6804"/>
        <w:rPr>
          <w:rFonts w:ascii="Arial" w:hAnsi="Arial" w:cs="Arial"/>
          <w:sz w:val="24"/>
          <w:szCs w:val="24"/>
        </w:rPr>
      </w:pPr>
    </w:p>
    <w:p w:rsidR="000876A5" w:rsidRDefault="000876A5" w:rsidP="000876A5">
      <w:pPr>
        <w:jc w:val="center"/>
        <w:rPr>
          <w:rFonts w:ascii="Arial" w:hAnsi="Arial" w:cs="Arial"/>
          <w:sz w:val="24"/>
          <w:szCs w:val="24"/>
          <w:u w:val="single"/>
        </w:rPr>
      </w:pPr>
      <w:r w:rsidRPr="00A44391">
        <w:rPr>
          <w:rFonts w:ascii="Arial" w:hAnsi="Arial" w:cs="Arial"/>
          <w:sz w:val="24"/>
          <w:szCs w:val="24"/>
          <w:u w:val="single"/>
        </w:rPr>
        <w:t>AGRADECIMIENTO</w:t>
      </w:r>
    </w:p>
    <w:p w:rsidR="000876A5" w:rsidRDefault="000876A5" w:rsidP="000876A5">
      <w:pPr>
        <w:jc w:val="center"/>
        <w:rPr>
          <w:rFonts w:ascii="Arial" w:hAnsi="Arial" w:cs="Arial"/>
          <w:sz w:val="24"/>
          <w:szCs w:val="24"/>
          <w:u w:val="single"/>
        </w:rPr>
      </w:pPr>
    </w:p>
    <w:p w:rsidR="000876A5" w:rsidRDefault="000876A5" w:rsidP="000876A5">
      <w:pPr>
        <w:jc w:val="center"/>
        <w:rPr>
          <w:rFonts w:ascii="Arial" w:hAnsi="Arial" w:cs="Arial"/>
          <w:sz w:val="24"/>
          <w:szCs w:val="24"/>
          <w:u w:val="single"/>
        </w:rPr>
      </w:pPr>
    </w:p>
    <w:p w:rsidR="000876A5" w:rsidRPr="00A44391" w:rsidRDefault="000876A5" w:rsidP="000876A5">
      <w:pPr>
        <w:jc w:val="center"/>
        <w:rPr>
          <w:rFonts w:ascii="Arial" w:hAnsi="Arial" w:cs="Arial"/>
          <w:sz w:val="24"/>
          <w:szCs w:val="24"/>
          <w:u w:val="single"/>
        </w:rPr>
      </w:pPr>
    </w:p>
    <w:p w:rsidR="000876A5" w:rsidRPr="00A44391" w:rsidRDefault="000876A5" w:rsidP="000876A5">
      <w:pPr>
        <w:jc w:val="both"/>
        <w:rPr>
          <w:rFonts w:ascii="Arial" w:hAnsi="Arial" w:cs="Arial"/>
          <w:sz w:val="24"/>
          <w:szCs w:val="24"/>
        </w:rPr>
      </w:pPr>
      <w:r w:rsidRPr="00A44391">
        <w:rPr>
          <w:rFonts w:ascii="Arial" w:hAnsi="Arial" w:cs="Arial"/>
          <w:sz w:val="24"/>
          <w:szCs w:val="24"/>
        </w:rPr>
        <w:t xml:space="preserve">Mi sincero agradecimiento al </w:t>
      </w:r>
      <w:r>
        <w:rPr>
          <w:rFonts w:ascii="Arial" w:hAnsi="Arial" w:cs="Arial"/>
          <w:sz w:val="24"/>
          <w:szCs w:val="24"/>
        </w:rPr>
        <w:t>licenciado Eduardo Dongo M</w:t>
      </w:r>
      <w:r w:rsidRPr="00A44391">
        <w:rPr>
          <w:rFonts w:ascii="Arial" w:hAnsi="Arial" w:cs="Arial"/>
          <w:sz w:val="24"/>
          <w:szCs w:val="24"/>
        </w:rPr>
        <w:t>artíne</w:t>
      </w:r>
      <w:r>
        <w:rPr>
          <w:rFonts w:ascii="Arial" w:hAnsi="Arial" w:cs="Arial"/>
          <w:sz w:val="24"/>
          <w:szCs w:val="24"/>
        </w:rPr>
        <w:t xml:space="preserve">z (Gerente General de Palmas de </w:t>
      </w:r>
      <w:proofErr w:type="spellStart"/>
      <w:r>
        <w:rPr>
          <w:rFonts w:ascii="Arial" w:hAnsi="Arial" w:cs="Arial"/>
          <w:sz w:val="24"/>
          <w:szCs w:val="24"/>
        </w:rPr>
        <w:t>S</w:t>
      </w:r>
      <w:r w:rsidRPr="00A44391">
        <w:rPr>
          <w:rFonts w:ascii="Arial" w:hAnsi="Arial" w:cs="Arial"/>
          <w:sz w:val="24"/>
          <w:szCs w:val="24"/>
        </w:rPr>
        <w:t>hanusi</w:t>
      </w:r>
      <w:proofErr w:type="spellEnd"/>
      <w:r>
        <w:rPr>
          <w:rFonts w:ascii="Arial" w:hAnsi="Arial" w:cs="Arial"/>
          <w:sz w:val="24"/>
          <w:szCs w:val="24"/>
        </w:rPr>
        <w:t xml:space="preserve"> S.A.</w:t>
      </w:r>
      <w:r w:rsidRPr="00A44391">
        <w:rPr>
          <w:rFonts w:ascii="Arial" w:hAnsi="Arial" w:cs="Arial"/>
          <w:sz w:val="24"/>
          <w:szCs w:val="24"/>
        </w:rPr>
        <w:t xml:space="preserve">) y  </w:t>
      </w:r>
      <w:r>
        <w:rPr>
          <w:rFonts w:ascii="Arial" w:hAnsi="Arial" w:cs="Arial"/>
          <w:sz w:val="24"/>
          <w:szCs w:val="24"/>
        </w:rPr>
        <w:t>al Ing.  Jaime Rengifo García (J</w:t>
      </w:r>
      <w:r w:rsidRPr="00A44391">
        <w:rPr>
          <w:rFonts w:ascii="Arial" w:hAnsi="Arial" w:cs="Arial"/>
          <w:sz w:val="24"/>
          <w:szCs w:val="24"/>
        </w:rPr>
        <w:t xml:space="preserve">efe de </w:t>
      </w:r>
      <w:r>
        <w:rPr>
          <w:rFonts w:ascii="Arial" w:hAnsi="Arial" w:cs="Arial"/>
          <w:sz w:val="24"/>
          <w:szCs w:val="24"/>
        </w:rPr>
        <w:t>P</w:t>
      </w:r>
      <w:r w:rsidRPr="00A44391">
        <w:rPr>
          <w:rFonts w:ascii="Arial" w:hAnsi="Arial" w:cs="Arial"/>
          <w:sz w:val="24"/>
          <w:szCs w:val="24"/>
        </w:rPr>
        <w:t>lantación)</w:t>
      </w:r>
      <w:r>
        <w:rPr>
          <w:rFonts w:ascii="Arial" w:hAnsi="Arial" w:cs="Arial"/>
          <w:sz w:val="24"/>
          <w:szCs w:val="24"/>
        </w:rPr>
        <w:t>,</w:t>
      </w:r>
      <w:r w:rsidRPr="00A44391">
        <w:rPr>
          <w:rFonts w:ascii="Arial" w:hAnsi="Arial" w:cs="Arial"/>
          <w:sz w:val="24"/>
          <w:szCs w:val="24"/>
        </w:rPr>
        <w:t xml:space="preserve"> por otorgarme la oportunidad de realizar mis prácticas pre-profesionales en la prestigiosa empresa que dirigen. </w:t>
      </w:r>
    </w:p>
    <w:p w:rsidR="000876A5" w:rsidRPr="00A44391" w:rsidRDefault="000876A5" w:rsidP="000876A5">
      <w:pPr>
        <w:jc w:val="both"/>
        <w:rPr>
          <w:rFonts w:ascii="Arial" w:hAnsi="Arial" w:cs="Arial"/>
          <w:sz w:val="24"/>
          <w:szCs w:val="24"/>
        </w:rPr>
      </w:pPr>
      <w:r>
        <w:rPr>
          <w:rFonts w:ascii="Arial" w:hAnsi="Arial" w:cs="Arial"/>
          <w:sz w:val="24"/>
          <w:szCs w:val="24"/>
        </w:rPr>
        <w:t xml:space="preserve">Al Ing. Roberto </w:t>
      </w:r>
      <w:proofErr w:type="spellStart"/>
      <w:r>
        <w:rPr>
          <w:rFonts w:ascii="Arial" w:hAnsi="Arial" w:cs="Arial"/>
          <w:sz w:val="24"/>
          <w:szCs w:val="24"/>
        </w:rPr>
        <w:t>Leveau</w:t>
      </w:r>
      <w:proofErr w:type="spellEnd"/>
      <w:r>
        <w:rPr>
          <w:rFonts w:ascii="Arial" w:hAnsi="Arial" w:cs="Arial"/>
          <w:sz w:val="24"/>
          <w:szCs w:val="24"/>
        </w:rPr>
        <w:t xml:space="preserve"> </w:t>
      </w:r>
      <w:proofErr w:type="spellStart"/>
      <w:r>
        <w:rPr>
          <w:rFonts w:ascii="Arial" w:hAnsi="Arial" w:cs="Arial"/>
          <w:sz w:val="24"/>
          <w:szCs w:val="24"/>
        </w:rPr>
        <w:t>Tuanama</w:t>
      </w:r>
      <w:proofErr w:type="spellEnd"/>
      <w:r>
        <w:rPr>
          <w:rFonts w:ascii="Arial" w:hAnsi="Arial" w:cs="Arial"/>
          <w:sz w:val="24"/>
          <w:szCs w:val="24"/>
        </w:rPr>
        <w:t xml:space="preserve"> (Jefe de S</w:t>
      </w:r>
      <w:r w:rsidRPr="00A44391">
        <w:rPr>
          <w:rFonts w:ascii="Arial" w:hAnsi="Arial" w:cs="Arial"/>
          <w:sz w:val="24"/>
          <w:szCs w:val="24"/>
        </w:rPr>
        <w:t>ector I)</w:t>
      </w:r>
      <w:r>
        <w:rPr>
          <w:rFonts w:ascii="Arial" w:hAnsi="Arial" w:cs="Arial"/>
          <w:sz w:val="24"/>
          <w:szCs w:val="24"/>
        </w:rPr>
        <w:t xml:space="preserve"> </w:t>
      </w:r>
      <w:r w:rsidRPr="00A44391">
        <w:rPr>
          <w:rFonts w:ascii="Arial" w:hAnsi="Arial" w:cs="Arial"/>
          <w:sz w:val="24"/>
          <w:szCs w:val="24"/>
        </w:rPr>
        <w:t xml:space="preserve"> y</w:t>
      </w:r>
      <w:r>
        <w:rPr>
          <w:rFonts w:ascii="Arial" w:hAnsi="Arial" w:cs="Arial"/>
          <w:sz w:val="24"/>
          <w:szCs w:val="24"/>
        </w:rPr>
        <w:t xml:space="preserve"> al </w:t>
      </w:r>
      <w:r w:rsidRPr="00A44391">
        <w:rPr>
          <w:rFonts w:ascii="Arial" w:hAnsi="Arial" w:cs="Arial"/>
          <w:sz w:val="24"/>
          <w:szCs w:val="24"/>
        </w:rPr>
        <w:t xml:space="preserve"> Ing. Alexander Espíritu </w:t>
      </w:r>
      <w:r>
        <w:rPr>
          <w:rFonts w:ascii="Arial" w:hAnsi="Arial" w:cs="Arial"/>
          <w:sz w:val="24"/>
          <w:szCs w:val="24"/>
        </w:rPr>
        <w:t xml:space="preserve">Cisternas </w:t>
      </w:r>
      <w:r w:rsidRPr="00A44391">
        <w:rPr>
          <w:rFonts w:ascii="Arial" w:hAnsi="Arial" w:cs="Arial"/>
          <w:sz w:val="24"/>
          <w:szCs w:val="24"/>
        </w:rPr>
        <w:t>(</w:t>
      </w:r>
      <w:r>
        <w:rPr>
          <w:rFonts w:ascii="Arial" w:hAnsi="Arial" w:cs="Arial"/>
          <w:sz w:val="24"/>
          <w:szCs w:val="24"/>
        </w:rPr>
        <w:t xml:space="preserve">Supervisor del Sector I) por la   buen acogida </w:t>
      </w:r>
      <w:r w:rsidRPr="00A44391">
        <w:rPr>
          <w:rFonts w:ascii="Arial" w:hAnsi="Arial" w:cs="Arial"/>
          <w:sz w:val="24"/>
          <w:szCs w:val="24"/>
        </w:rPr>
        <w:t xml:space="preserve">y por </w:t>
      </w:r>
      <w:r>
        <w:rPr>
          <w:rFonts w:ascii="Arial" w:hAnsi="Arial" w:cs="Arial"/>
          <w:sz w:val="24"/>
          <w:szCs w:val="24"/>
        </w:rPr>
        <w:t xml:space="preserve"> los </w:t>
      </w:r>
      <w:r w:rsidRPr="00A44391">
        <w:rPr>
          <w:rFonts w:ascii="Arial" w:hAnsi="Arial" w:cs="Arial"/>
          <w:sz w:val="24"/>
          <w:szCs w:val="24"/>
        </w:rPr>
        <w:t xml:space="preserve">conocimientos brindados </w:t>
      </w:r>
      <w:r>
        <w:rPr>
          <w:rFonts w:ascii="Arial" w:hAnsi="Arial" w:cs="Arial"/>
          <w:sz w:val="24"/>
          <w:szCs w:val="24"/>
        </w:rPr>
        <w:t>durante el transcurso de las prácticas</w:t>
      </w:r>
      <w:r w:rsidRPr="00A44391">
        <w:rPr>
          <w:rFonts w:ascii="Arial" w:hAnsi="Arial" w:cs="Arial"/>
          <w:sz w:val="24"/>
          <w:szCs w:val="24"/>
        </w:rPr>
        <w:t>.</w:t>
      </w:r>
    </w:p>
    <w:p w:rsidR="000876A5" w:rsidRPr="00A44391" w:rsidRDefault="000876A5" w:rsidP="000876A5">
      <w:pPr>
        <w:jc w:val="both"/>
        <w:rPr>
          <w:rFonts w:ascii="Arial" w:hAnsi="Arial" w:cs="Arial"/>
          <w:sz w:val="24"/>
          <w:szCs w:val="24"/>
        </w:rPr>
      </w:pPr>
      <w:r>
        <w:rPr>
          <w:rFonts w:ascii="Arial" w:hAnsi="Arial" w:cs="Arial"/>
          <w:sz w:val="24"/>
          <w:szCs w:val="24"/>
        </w:rPr>
        <w:t>A Sandro Arévalo Varas</w:t>
      </w:r>
      <w:r w:rsidRPr="00A44391">
        <w:rPr>
          <w:rFonts w:ascii="Arial" w:hAnsi="Arial" w:cs="Arial"/>
          <w:sz w:val="24"/>
          <w:szCs w:val="24"/>
        </w:rPr>
        <w:t>,</w:t>
      </w:r>
      <w:r w:rsidRPr="008B2A08">
        <w:t xml:space="preserve"> </w:t>
      </w:r>
      <w:r w:rsidRPr="008B2A08">
        <w:rPr>
          <w:rFonts w:ascii="Arial" w:hAnsi="Arial" w:cs="Arial"/>
          <w:sz w:val="24"/>
          <w:szCs w:val="24"/>
        </w:rPr>
        <w:t>Juan Carlos</w:t>
      </w:r>
      <w:r w:rsidRPr="00A44391">
        <w:rPr>
          <w:rFonts w:ascii="Arial" w:hAnsi="Arial" w:cs="Arial"/>
          <w:sz w:val="24"/>
          <w:szCs w:val="24"/>
        </w:rPr>
        <w:t xml:space="preserve"> </w:t>
      </w:r>
      <w:r w:rsidRPr="008B2A08">
        <w:rPr>
          <w:rFonts w:ascii="Arial" w:hAnsi="Arial" w:cs="Arial"/>
          <w:sz w:val="24"/>
          <w:szCs w:val="24"/>
        </w:rPr>
        <w:t xml:space="preserve">Cortez García </w:t>
      </w:r>
      <w:r>
        <w:rPr>
          <w:rFonts w:ascii="Arial" w:hAnsi="Arial" w:cs="Arial"/>
          <w:sz w:val="24"/>
          <w:szCs w:val="24"/>
        </w:rPr>
        <w:t xml:space="preserve">y </w:t>
      </w:r>
      <w:r w:rsidRPr="008B2A08">
        <w:rPr>
          <w:rFonts w:ascii="Arial" w:hAnsi="Arial" w:cs="Arial"/>
          <w:sz w:val="24"/>
          <w:szCs w:val="24"/>
        </w:rPr>
        <w:t xml:space="preserve">Edwin </w:t>
      </w:r>
      <w:proofErr w:type="spellStart"/>
      <w:r w:rsidRPr="008B2A08">
        <w:rPr>
          <w:rFonts w:ascii="Arial" w:hAnsi="Arial" w:cs="Arial"/>
          <w:sz w:val="24"/>
          <w:szCs w:val="24"/>
        </w:rPr>
        <w:t>Amasifuen</w:t>
      </w:r>
      <w:proofErr w:type="spellEnd"/>
      <w:r w:rsidRPr="008B2A08">
        <w:rPr>
          <w:rFonts w:ascii="Arial" w:hAnsi="Arial" w:cs="Arial"/>
          <w:sz w:val="24"/>
          <w:szCs w:val="24"/>
        </w:rPr>
        <w:t xml:space="preserve"> Saavedra</w:t>
      </w:r>
      <w:r w:rsidRPr="00A44391">
        <w:rPr>
          <w:rFonts w:ascii="Arial" w:hAnsi="Arial" w:cs="Arial"/>
          <w:sz w:val="24"/>
          <w:szCs w:val="24"/>
        </w:rPr>
        <w:t>, auxiliares agrícolas del sector I  por el apoyo incondicional en las labores de rutina del cultivo de palma.</w:t>
      </w:r>
    </w:p>
    <w:p w:rsidR="000876A5" w:rsidRPr="00A44391" w:rsidRDefault="000876A5" w:rsidP="000876A5">
      <w:pPr>
        <w:jc w:val="both"/>
        <w:rPr>
          <w:rFonts w:ascii="Arial" w:hAnsi="Arial" w:cs="Arial"/>
          <w:sz w:val="24"/>
          <w:szCs w:val="24"/>
        </w:rPr>
      </w:pPr>
      <w:r>
        <w:rPr>
          <w:rFonts w:ascii="Arial" w:hAnsi="Arial" w:cs="Arial"/>
          <w:sz w:val="24"/>
          <w:szCs w:val="24"/>
        </w:rPr>
        <w:t>A</w:t>
      </w:r>
      <w:r w:rsidRPr="00A44391">
        <w:rPr>
          <w:rFonts w:ascii="Arial" w:hAnsi="Arial" w:cs="Arial"/>
          <w:sz w:val="24"/>
          <w:szCs w:val="24"/>
        </w:rPr>
        <w:t xml:space="preserve"> los capataces,</w:t>
      </w:r>
      <w:r>
        <w:rPr>
          <w:rFonts w:ascii="Arial" w:hAnsi="Arial" w:cs="Arial"/>
          <w:sz w:val="24"/>
          <w:szCs w:val="24"/>
        </w:rPr>
        <w:t xml:space="preserve"> </w:t>
      </w:r>
      <w:r w:rsidRPr="00A44391">
        <w:rPr>
          <w:rFonts w:ascii="Arial" w:hAnsi="Arial" w:cs="Arial"/>
          <w:sz w:val="24"/>
          <w:szCs w:val="24"/>
        </w:rPr>
        <w:t>controles y personal agrícola</w:t>
      </w:r>
      <w:r>
        <w:rPr>
          <w:rFonts w:ascii="Arial" w:hAnsi="Arial" w:cs="Arial"/>
          <w:sz w:val="24"/>
          <w:szCs w:val="24"/>
        </w:rPr>
        <w:t xml:space="preserve"> del sector I, </w:t>
      </w:r>
      <w:r w:rsidRPr="00A44391">
        <w:rPr>
          <w:rFonts w:ascii="Arial" w:hAnsi="Arial" w:cs="Arial"/>
          <w:sz w:val="24"/>
          <w:szCs w:val="24"/>
        </w:rPr>
        <w:t xml:space="preserve">quienes nos han trasmitido su  valioso conocimiento de campo.   </w:t>
      </w: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Pr="00A44391" w:rsidRDefault="000876A5" w:rsidP="000876A5">
      <w:pPr>
        <w:rPr>
          <w:rFonts w:ascii="Arial" w:hAnsi="Arial" w:cs="Arial"/>
          <w:sz w:val="24"/>
          <w:szCs w:val="24"/>
        </w:rPr>
      </w:pPr>
    </w:p>
    <w:p w:rsidR="000876A5" w:rsidRDefault="000876A5" w:rsidP="000876A5"/>
    <w:p w:rsidR="000876A5" w:rsidRDefault="000876A5" w:rsidP="000876A5"/>
    <w:p w:rsidR="000876A5" w:rsidRDefault="000876A5" w:rsidP="000876A5"/>
    <w:p w:rsidR="000876A5" w:rsidRDefault="000876A5" w:rsidP="000876A5"/>
    <w:p w:rsidR="000876A5" w:rsidRPr="008B2A08" w:rsidRDefault="000876A5" w:rsidP="000876A5">
      <w:pPr>
        <w:rPr>
          <w:rFonts w:ascii="Arial" w:hAnsi="Arial" w:cs="Arial"/>
          <w:sz w:val="24"/>
          <w:szCs w:val="24"/>
        </w:rPr>
      </w:pPr>
      <w:r>
        <w:t xml:space="preserve">                                                                                                                                             </w:t>
      </w:r>
      <w:r w:rsidRPr="008B2A08">
        <w:rPr>
          <w:rFonts w:ascii="Arial" w:hAnsi="Arial" w:cs="Arial"/>
          <w:sz w:val="24"/>
          <w:szCs w:val="24"/>
        </w:rPr>
        <w:t>El autor</w:t>
      </w:r>
      <w:r>
        <w:rPr>
          <w:rFonts w:ascii="Arial" w:hAnsi="Arial" w:cs="Arial"/>
          <w:sz w:val="24"/>
          <w:szCs w:val="24"/>
        </w:rPr>
        <w:t>.</w:t>
      </w:r>
    </w:p>
    <w:p w:rsidR="000876A5" w:rsidRDefault="000876A5" w:rsidP="000876A5">
      <w:pPr>
        <w:tabs>
          <w:tab w:val="left" w:pos="720"/>
        </w:tabs>
      </w:pPr>
    </w:p>
    <w:p w:rsidR="000876A5" w:rsidRDefault="000876A5" w:rsidP="000876A5"/>
    <w:p w:rsidR="00A5496B" w:rsidRDefault="00A5496B"/>
    <w:p w:rsidR="000876A5" w:rsidRDefault="000876A5" w:rsidP="00C32641">
      <w:pPr>
        <w:rPr>
          <w:rFonts w:ascii="Arial" w:hAnsi="Arial" w:cs="Arial"/>
          <w:sz w:val="24"/>
          <w:szCs w:val="24"/>
          <w:u w:val="single"/>
        </w:rPr>
      </w:pPr>
    </w:p>
    <w:p w:rsidR="000876A5" w:rsidRPr="00425C13" w:rsidRDefault="000876A5" w:rsidP="000876A5">
      <w:pPr>
        <w:jc w:val="center"/>
        <w:rPr>
          <w:rFonts w:ascii="Arial" w:hAnsi="Arial" w:cs="Arial"/>
          <w:sz w:val="24"/>
          <w:szCs w:val="24"/>
          <w:u w:val="single"/>
        </w:rPr>
      </w:pPr>
      <w:r w:rsidRPr="00425C13">
        <w:rPr>
          <w:rFonts w:ascii="Arial" w:hAnsi="Arial" w:cs="Arial"/>
          <w:sz w:val="24"/>
          <w:szCs w:val="24"/>
          <w:u w:val="single"/>
        </w:rPr>
        <w:lastRenderedPageBreak/>
        <w:t>INDICE</w:t>
      </w:r>
    </w:p>
    <w:p w:rsidR="000876A5" w:rsidRDefault="000876A5" w:rsidP="000876A5">
      <w:pPr>
        <w:pStyle w:val="Prrafodelista"/>
        <w:tabs>
          <w:tab w:val="left" w:pos="180"/>
        </w:tabs>
        <w:ind w:left="0"/>
        <w:rPr>
          <w:rFonts w:ascii="Arial" w:hAnsi="Arial" w:cs="Arial"/>
          <w:sz w:val="24"/>
          <w:szCs w:val="24"/>
        </w:rPr>
      </w:pPr>
      <w:r w:rsidRPr="00425C13">
        <w:rPr>
          <w:rFonts w:ascii="Arial" w:hAnsi="Arial" w:cs="Arial"/>
          <w:sz w:val="24"/>
          <w:szCs w:val="24"/>
        </w:rPr>
        <w:t>Paginas  preliminares.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proofErr w:type="spellStart"/>
      <w:r>
        <w:rPr>
          <w:rFonts w:ascii="Arial" w:hAnsi="Arial" w:cs="Arial"/>
          <w:sz w:val="24"/>
          <w:szCs w:val="24"/>
        </w:rPr>
        <w:t>Pag</w:t>
      </w:r>
      <w:proofErr w:type="spellEnd"/>
      <w:r>
        <w:rPr>
          <w:rFonts w:ascii="Arial" w:hAnsi="Arial" w:cs="Arial"/>
          <w:sz w:val="24"/>
          <w:szCs w:val="24"/>
        </w:rPr>
        <w:t>.</w:t>
      </w:r>
    </w:p>
    <w:p w:rsidR="000876A5" w:rsidRPr="00157B89" w:rsidRDefault="000876A5" w:rsidP="000876A5">
      <w:pPr>
        <w:pStyle w:val="Prrafodelista"/>
        <w:tabs>
          <w:tab w:val="left" w:pos="180"/>
        </w:tabs>
        <w:ind w:left="0"/>
        <w:rPr>
          <w:rFonts w:ascii="Arial" w:hAnsi="Arial" w:cs="Arial"/>
          <w:sz w:val="24"/>
          <w:szCs w:val="24"/>
        </w:rPr>
      </w:pPr>
    </w:p>
    <w:p w:rsidR="000876A5" w:rsidRPr="00425C13" w:rsidRDefault="000876A5" w:rsidP="000876A5">
      <w:pPr>
        <w:pStyle w:val="Prrafodelista"/>
        <w:tabs>
          <w:tab w:val="left" w:pos="180"/>
        </w:tabs>
        <w:ind w:left="0"/>
        <w:rPr>
          <w:rFonts w:ascii="Arial" w:hAnsi="Arial" w:cs="Arial"/>
          <w:sz w:val="24"/>
          <w:szCs w:val="24"/>
        </w:rPr>
      </w:pPr>
      <w:r w:rsidRPr="00425C13">
        <w:rPr>
          <w:rFonts w:ascii="Arial" w:hAnsi="Arial" w:cs="Arial"/>
          <w:sz w:val="24"/>
          <w:szCs w:val="24"/>
        </w:rPr>
        <w:t>Titulo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0876A5" w:rsidRPr="00425C13" w:rsidRDefault="000876A5" w:rsidP="000876A5">
      <w:pPr>
        <w:pStyle w:val="Prrafodelista"/>
        <w:tabs>
          <w:tab w:val="left" w:pos="180"/>
        </w:tabs>
        <w:ind w:left="0"/>
        <w:rPr>
          <w:rFonts w:ascii="Arial" w:hAnsi="Arial" w:cs="Arial"/>
          <w:sz w:val="24"/>
          <w:szCs w:val="24"/>
        </w:rPr>
      </w:pPr>
      <w:r w:rsidRPr="00425C13">
        <w:rPr>
          <w:rFonts w:ascii="Arial" w:hAnsi="Arial" w:cs="Arial"/>
          <w:sz w:val="24"/>
          <w:szCs w:val="24"/>
        </w:rPr>
        <w:t>Dedicatoria</w:t>
      </w:r>
    </w:p>
    <w:p w:rsidR="000876A5" w:rsidRPr="004C4713" w:rsidRDefault="000876A5" w:rsidP="000876A5">
      <w:pPr>
        <w:pStyle w:val="Prrafodelista"/>
        <w:tabs>
          <w:tab w:val="left" w:pos="180"/>
        </w:tabs>
        <w:ind w:left="0"/>
        <w:rPr>
          <w:rFonts w:ascii="Arial" w:hAnsi="Arial" w:cs="Arial"/>
          <w:sz w:val="24"/>
          <w:szCs w:val="24"/>
        </w:rPr>
      </w:pPr>
      <w:r w:rsidRPr="00425C13">
        <w:rPr>
          <w:rFonts w:ascii="Arial" w:hAnsi="Arial" w:cs="Arial"/>
          <w:sz w:val="24"/>
          <w:szCs w:val="24"/>
        </w:rPr>
        <w:t>Agradecimiento</w:t>
      </w:r>
    </w:p>
    <w:p w:rsidR="000876A5" w:rsidRDefault="000876A5" w:rsidP="000876A5">
      <w:pPr>
        <w:rPr>
          <w:rFonts w:ascii="Arial" w:hAnsi="Arial" w:cs="Arial"/>
          <w:sz w:val="24"/>
          <w:szCs w:val="24"/>
        </w:rPr>
      </w:pPr>
      <w:r>
        <w:rPr>
          <w:rFonts w:ascii="Arial" w:hAnsi="Arial" w:cs="Arial"/>
          <w:sz w:val="24"/>
          <w:szCs w:val="24"/>
        </w:rPr>
        <w:t xml:space="preserve">I.  </w:t>
      </w:r>
      <w:r w:rsidRPr="00157B89">
        <w:rPr>
          <w:rFonts w:ascii="Arial" w:hAnsi="Arial" w:cs="Arial"/>
          <w:sz w:val="24"/>
          <w:szCs w:val="24"/>
        </w:rPr>
        <w:t>INTRODUCCIÓN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0876A5" w:rsidRDefault="000876A5" w:rsidP="000876A5">
      <w:pPr>
        <w:rPr>
          <w:rFonts w:ascii="Arial" w:hAnsi="Arial" w:cs="Arial"/>
          <w:sz w:val="24"/>
          <w:szCs w:val="24"/>
        </w:rPr>
      </w:pPr>
      <w:r>
        <w:rPr>
          <w:rFonts w:ascii="Arial" w:hAnsi="Arial" w:cs="Arial"/>
          <w:sz w:val="24"/>
          <w:szCs w:val="24"/>
        </w:rPr>
        <w:t>II. OBJETIVOS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0876A5" w:rsidRDefault="000876A5" w:rsidP="000876A5">
      <w:pPr>
        <w:ind w:left="360"/>
        <w:rPr>
          <w:rFonts w:ascii="Arial" w:hAnsi="Arial" w:cs="Arial"/>
          <w:sz w:val="24"/>
          <w:szCs w:val="24"/>
        </w:rPr>
      </w:pPr>
      <w:r>
        <w:rPr>
          <w:rFonts w:ascii="Arial" w:hAnsi="Arial" w:cs="Arial"/>
          <w:sz w:val="24"/>
          <w:szCs w:val="24"/>
        </w:rPr>
        <w:t>2.1. Objetivo general.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0876A5" w:rsidRPr="00157B89" w:rsidRDefault="000876A5" w:rsidP="000876A5">
      <w:pPr>
        <w:ind w:left="360"/>
        <w:rPr>
          <w:rFonts w:ascii="Arial" w:hAnsi="Arial" w:cs="Arial"/>
          <w:sz w:val="24"/>
          <w:szCs w:val="24"/>
        </w:rPr>
      </w:pPr>
      <w:r>
        <w:rPr>
          <w:rFonts w:ascii="Arial" w:hAnsi="Arial" w:cs="Arial"/>
          <w:sz w:val="24"/>
          <w:szCs w:val="24"/>
        </w:rPr>
        <w:t>2.2. Objetivos específicos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0876A5" w:rsidRPr="004C4713" w:rsidRDefault="000876A5" w:rsidP="000876A5">
      <w:pPr>
        <w:rPr>
          <w:rFonts w:ascii="Arial" w:hAnsi="Arial" w:cs="Arial"/>
          <w:sz w:val="24"/>
          <w:szCs w:val="24"/>
        </w:rPr>
      </w:pPr>
      <w:r>
        <w:rPr>
          <w:rFonts w:ascii="Arial" w:hAnsi="Arial" w:cs="Arial"/>
          <w:sz w:val="24"/>
          <w:szCs w:val="24"/>
        </w:rPr>
        <w:t xml:space="preserve">III. </w:t>
      </w:r>
      <w:r w:rsidRPr="004C4713">
        <w:rPr>
          <w:rFonts w:ascii="Arial" w:hAnsi="Arial" w:cs="Arial"/>
          <w:sz w:val="24"/>
          <w:szCs w:val="24"/>
        </w:rPr>
        <w:t>LABORES DE RUTINA EN EL CULTIVO DE PALMA ACEITERA.</w:t>
      </w:r>
      <w:r>
        <w:rPr>
          <w:rFonts w:ascii="Arial" w:hAnsi="Arial" w:cs="Arial"/>
          <w:sz w:val="24"/>
          <w:szCs w:val="24"/>
        </w:rPr>
        <w:tab/>
      </w:r>
      <w:r>
        <w:rPr>
          <w:rFonts w:ascii="Arial" w:hAnsi="Arial" w:cs="Arial"/>
          <w:sz w:val="24"/>
          <w:szCs w:val="24"/>
        </w:rPr>
        <w:tab/>
        <w:t>7</w:t>
      </w:r>
    </w:p>
    <w:p w:rsidR="000876A5" w:rsidRDefault="000876A5" w:rsidP="000876A5">
      <w:pPr>
        <w:ind w:left="360"/>
        <w:rPr>
          <w:rFonts w:ascii="Arial" w:hAnsi="Arial" w:cs="Arial"/>
          <w:sz w:val="24"/>
          <w:szCs w:val="24"/>
        </w:rPr>
      </w:pPr>
      <w:r>
        <w:rPr>
          <w:rFonts w:ascii="Arial" w:hAnsi="Arial" w:cs="Arial"/>
          <w:sz w:val="24"/>
          <w:szCs w:val="24"/>
        </w:rPr>
        <w:t xml:space="preserve">3.1. </w:t>
      </w:r>
      <w:proofErr w:type="spellStart"/>
      <w:r>
        <w:rPr>
          <w:rFonts w:ascii="Arial" w:hAnsi="Arial" w:cs="Arial"/>
          <w:sz w:val="24"/>
          <w:szCs w:val="24"/>
        </w:rPr>
        <w:t>Caracteristicas</w:t>
      </w:r>
      <w:proofErr w:type="spellEnd"/>
      <w:r>
        <w:rPr>
          <w:rFonts w:ascii="Arial" w:hAnsi="Arial" w:cs="Arial"/>
          <w:sz w:val="24"/>
          <w:szCs w:val="24"/>
        </w:rPr>
        <w:t xml:space="preserve">  del área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0876A5" w:rsidRDefault="000876A5" w:rsidP="000876A5">
      <w:pPr>
        <w:ind w:left="360"/>
        <w:rPr>
          <w:rFonts w:ascii="Arial" w:hAnsi="Arial" w:cs="Arial"/>
          <w:sz w:val="24"/>
          <w:szCs w:val="24"/>
        </w:rPr>
      </w:pPr>
      <w:r>
        <w:rPr>
          <w:rFonts w:ascii="Arial" w:hAnsi="Arial" w:cs="Arial"/>
          <w:sz w:val="24"/>
          <w:szCs w:val="24"/>
        </w:rPr>
        <w:t>3.2. Características  del cultivo</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0876A5" w:rsidRDefault="000876A5" w:rsidP="000876A5">
      <w:pPr>
        <w:ind w:left="360"/>
        <w:rPr>
          <w:rFonts w:ascii="Arial" w:hAnsi="Arial" w:cs="Arial"/>
          <w:sz w:val="24"/>
          <w:szCs w:val="24"/>
        </w:rPr>
      </w:pPr>
      <w:r>
        <w:rPr>
          <w:rFonts w:ascii="Arial" w:hAnsi="Arial" w:cs="Arial"/>
          <w:sz w:val="24"/>
          <w:szCs w:val="24"/>
        </w:rPr>
        <w:t>3.3. Características  del sector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w:t>
      </w:r>
    </w:p>
    <w:p w:rsidR="000876A5" w:rsidRDefault="000876A5" w:rsidP="000876A5">
      <w:pPr>
        <w:ind w:left="360"/>
        <w:rPr>
          <w:rFonts w:ascii="Arial" w:hAnsi="Arial" w:cs="Arial"/>
          <w:sz w:val="24"/>
          <w:szCs w:val="24"/>
        </w:rPr>
      </w:pPr>
      <w:r>
        <w:rPr>
          <w:rFonts w:ascii="Arial" w:hAnsi="Arial" w:cs="Arial"/>
          <w:sz w:val="24"/>
          <w:szCs w:val="24"/>
        </w:rPr>
        <w:t>3.4. Actividades realizadas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w:t>
      </w:r>
    </w:p>
    <w:p w:rsidR="000876A5" w:rsidRDefault="000876A5" w:rsidP="000876A5">
      <w:pPr>
        <w:ind w:left="720"/>
        <w:rPr>
          <w:rFonts w:ascii="Arial" w:hAnsi="Arial" w:cs="Arial"/>
          <w:sz w:val="24"/>
          <w:szCs w:val="24"/>
        </w:rPr>
      </w:pPr>
      <w:r>
        <w:rPr>
          <w:rFonts w:ascii="Arial" w:hAnsi="Arial" w:cs="Arial"/>
          <w:sz w:val="24"/>
          <w:szCs w:val="24"/>
        </w:rPr>
        <w:t xml:space="preserve">3.4.1. </w:t>
      </w:r>
      <w:proofErr w:type="spellStart"/>
      <w:r>
        <w:rPr>
          <w:rFonts w:ascii="Arial" w:hAnsi="Arial" w:cs="Arial"/>
          <w:sz w:val="24"/>
          <w:szCs w:val="24"/>
        </w:rPr>
        <w:t>Evaluacion</w:t>
      </w:r>
      <w:proofErr w:type="spellEnd"/>
      <w:r>
        <w:rPr>
          <w:rFonts w:ascii="Arial" w:hAnsi="Arial" w:cs="Arial"/>
          <w:sz w:val="24"/>
          <w:szCs w:val="24"/>
        </w:rPr>
        <w:t xml:space="preserve"> de corona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w:t>
      </w:r>
    </w:p>
    <w:p w:rsidR="000876A5" w:rsidRDefault="000876A5" w:rsidP="000876A5">
      <w:pPr>
        <w:ind w:left="720"/>
        <w:rPr>
          <w:rFonts w:ascii="Arial" w:hAnsi="Arial" w:cs="Arial"/>
          <w:sz w:val="24"/>
          <w:szCs w:val="24"/>
        </w:rPr>
      </w:pPr>
      <w:r>
        <w:rPr>
          <w:rFonts w:ascii="Arial" w:hAnsi="Arial" w:cs="Arial"/>
          <w:sz w:val="24"/>
          <w:szCs w:val="24"/>
        </w:rPr>
        <w:t xml:space="preserve">3.4.2. </w:t>
      </w:r>
      <w:proofErr w:type="spellStart"/>
      <w:r>
        <w:rPr>
          <w:rFonts w:ascii="Arial" w:hAnsi="Arial" w:cs="Arial"/>
          <w:sz w:val="24"/>
          <w:szCs w:val="24"/>
        </w:rPr>
        <w:t>Polinizacion</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10</w:t>
      </w:r>
    </w:p>
    <w:p w:rsidR="000876A5" w:rsidRDefault="000876A5" w:rsidP="000876A5">
      <w:pPr>
        <w:ind w:left="1260"/>
        <w:rPr>
          <w:rFonts w:ascii="Arial" w:hAnsi="Arial" w:cs="Arial"/>
          <w:sz w:val="24"/>
          <w:szCs w:val="24"/>
        </w:rPr>
      </w:pPr>
      <w:r>
        <w:rPr>
          <w:rFonts w:ascii="Arial" w:hAnsi="Arial" w:cs="Arial"/>
          <w:sz w:val="24"/>
          <w:szCs w:val="24"/>
        </w:rPr>
        <w:t>a. Polinización asistida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w:t>
      </w:r>
    </w:p>
    <w:p w:rsidR="000876A5" w:rsidRDefault="000876A5" w:rsidP="000876A5">
      <w:pPr>
        <w:ind w:left="1260"/>
        <w:rPr>
          <w:rFonts w:ascii="Arial" w:hAnsi="Arial" w:cs="Arial"/>
          <w:sz w:val="24"/>
          <w:szCs w:val="24"/>
        </w:rPr>
      </w:pPr>
      <w:r>
        <w:rPr>
          <w:rFonts w:ascii="Arial" w:hAnsi="Arial" w:cs="Arial"/>
          <w:sz w:val="24"/>
          <w:szCs w:val="24"/>
        </w:rPr>
        <w:t>b. Polinización entomófila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w:t>
      </w:r>
    </w:p>
    <w:p w:rsidR="000876A5" w:rsidRDefault="000876A5" w:rsidP="000876A5">
      <w:pPr>
        <w:ind w:left="720"/>
        <w:rPr>
          <w:rFonts w:ascii="Arial" w:hAnsi="Arial" w:cs="Arial"/>
          <w:sz w:val="24"/>
          <w:szCs w:val="24"/>
        </w:rPr>
      </w:pPr>
      <w:r>
        <w:rPr>
          <w:rFonts w:ascii="Arial" w:hAnsi="Arial" w:cs="Arial"/>
          <w:sz w:val="24"/>
          <w:szCs w:val="24"/>
        </w:rPr>
        <w:t>3.4.3. Interlineas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13</w:t>
      </w:r>
    </w:p>
    <w:p w:rsidR="000876A5" w:rsidRDefault="000876A5" w:rsidP="000876A5">
      <w:pPr>
        <w:ind w:left="720"/>
        <w:rPr>
          <w:rFonts w:ascii="Arial" w:hAnsi="Arial" w:cs="Arial"/>
          <w:sz w:val="24"/>
          <w:szCs w:val="24"/>
        </w:rPr>
      </w:pPr>
      <w:r>
        <w:rPr>
          <w:rFonts w:ascii="Arial" w:hAnsi="Arial" w:cs="Arial"/>
          <w:sz w:val="24"/>
          <w:szCs w:val="24"/>
        </w:rPr>
        <w:t xml:space="preserve">3.4.4. Círculos o </w:t>
      </w:r>
      <w:proofErr w:type="spellStart"/>
      <w:r>
        <w:rPr>
          <w:rFonts w:ascii="Arial" w:hAnsi="Arial" w:cs="Arial"/>
          <w:sz w:val="24"/>
          <w:szCs w:val="24"/>
        </w:rPr>
        <w:t>plateos</w:t>
      </w:r>
      <w:proofErr w:type="spellEnd"/>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14</w:t>
      </w:r>
    </w:p>
    <w:p w:rsidR="000876A5" w:rsidRDefault="000876A5" w:rsidP="000876A5">
      <w:pPr>
        <w:ind w:left="720"/>
        <w:rPr>
          <w:rFonts w:ascii="Arial" w:hAnsi="Arial" w:cs="Arial"/>
          <w:sz w:val="24"/>
          <w:szCs w:val="24"/>
        </w:rPr>
      </w:pPr>
      <w:r>
        <w:rPr>
          <w:rFonts w:ascii="Arial" w:hAnsi="Arial" w:cs="Arial"/>
          <w:sz w:val="24"/>
          <w:szCs w:val="24"/>
        </w:rPr>
        <w:t>3.4.5. Cosecha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16</w:t>
      </w:r>
    </w:p>
    <w:p w:rsidR="000876A5" w:rsidRDefault="000876A5" w:rsidP="000876A5">
      <w:pPr>
        <w:ind w:left="720"/>
        <w:rPr>
          <w:rFonts w:ascii="Arial" w:hAnsi="Arial" w:cs="Arial"/>
          <w:sz w:val="24"/>
          <w:szCs w:val="24"/>
        </w:rPr>
      </w:pPr>
      <w:r>
        <w:rPr>
          <w:rFonts w:ascii="Arial" w:hAnsi="Arial" w:cs="Arial"/>
          <w:sz w:val="24"/>
          <w:szCs w:val="24"/>
        </w:rPr>
        <w:t>3.4.6. Transporte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18</w:t>
      </w:r>
    </w:p>
    <w:p w:rsidR="000876A5" w:rsidRDefault="000876A5" w:rsidP="000876A5">
      <w:pPr>
        <w:rPr>
          <w:rFonts w:ascii="Arial" w:hAnsi="Arial" w:cs="Arial"/>
          <w:sz w:val="24"/>
          <w:szCs w:val="24"/>
        </w:rPr>
      </w:pPr>
      <w:r>
        <w:rPr>
          <w:rFonts w:ascii="Arial" w:hAnsi="Arial" w:cs="Arial"/>
          <w:sz w:val="24"/>
          <w:szCs w:val="24"/>
        </w:rPr>
        <w:t>V. CONCLUSIONES Y RECOMENDACIONES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w:t>
      </w:r>
    </w:p>
    <w:p w:rsidR="000876A5" w:rsidRDefault="000876A5" w:rsidP="000876A5">
      <w:pPr>
        <w:rPr>
          <w:rFonts w:ascii="Arial" w:hAnsi="Arial" w:cs="Arial"/>
          <w:sz w:val="24"/>
          <w:szCs w:val="24"/>
        </w:rPr>
      </w:pPr>
      <w:r>
        <w:rPr>
          <w:rFonts w:ascii="Arial" w:hAnsi="Arial" w:cs="Arial"/>
          <w:sz w:val="24"/>
          <w:szCs w:val="24"/>
        </w:rPr>
        <w:t>VI. BIBLIOGRFIA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22</w:t>
      </w:r>
    </w:p>
    <w:p w:rsidR="000876A5" w:rsidRPr="00A74F8D" w:rsidRDefault="000876A5" w:rsidP="000876A5">
      <w:pPr>
        <w:rPr>
          <w:rFonts w:ascii="Arial" w:hAnsi="Arial" w:cs="Arial"/>
          <w:sz w:val="24"/>
          <w:szCs w:val="24"/>
        </w:rPr>
      </w:pPr>
      <w:r>
        <w:rPr>
          <w:rFonts w:ascii="Arial" w:hAnsi="Arial" w:cs="Arial"/>
          <w:sz w:val="24"/>
          <w:szCs w:val="24"/>
        </w:rPr>
        <w:t>VII.ANEXOS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23</w:t>
      </w:r>
    </w:p>
    <w:p w:rsidR="000876A5" w:rsidRDefault="000876A5"/>
    <w:p w:rsidR="000876A5" w:rsidRPr="00D47789" w:rsidRDefault="000876A5" w:rsidP="000876A5">
      <w:pPr>
        <w:spacing w:after="0"/>
        <w:jc w:val="both"/>
        <w:rPr>
          <w:rFonts w:ascii="Arial" w:hAnsi="Arial" w:cs="Arial"/>
          <w:sz w:val="24"/>
          <w:szCs w:val="24"/>
        </w:rPr>
      </w:pPr>
    </w:p>
    <w:p w:rsidR="000876A5" w:rsidRDefault="000876A5" w:rsidP="000876A5">
      <w:pPr>
        <w:spacing w:after="0"/>
        <w:jc w:val="both"/>
        <w:rPr>
          <w:rFonts w:ascii="Arial" w:hAnsi="Arial" w:cs="Arial"/>
          <w:sz w:val="24"/>
          <w:szCs w:val="24"/>
        </w:rPr>
      </w:pPr>
    </w:p>
    <w:p w:rsidR="000876A5" w:rsidRPr="00D47789" w:rsidRDefault="000876A5" w:rsidP="000876A5">
      <w:pPr>
        <w:spacing w:after="0"/>
        <w:jc w:val="both"/>
        <w:rPr>
          <w:rFonts w:ascii="Arial" w:hAnsi="Arial" w:cs="Arial"/>
          <w:sz w:val="24"/>
          <w:szCs w:val="24"/>
        </w:rPr>
      </w:pPr>
    </w:p>
    <w:p w:rsidR="000876A5" w:rsidRPr="00D47789" w:rsidRDefault="000876A5" w:rsidP="000876A5">
      <w:pPr>
        <w:pStyle w:val="Prrafodelista"/>
        <w:numPr>
          <w:ilvl w:val="0"/>
          <w:numId w:val="11"/>
        </w:numPr>
        <w:ind w:left="284" w:hanging="284"/>
        <w:rPr>
          <w:rFonts w:ascii="Arial" w:hAnsi="Arial" w:cs="Arial"/>
          <w:b/>
          <w:sz w:val="24"/>
          <w:szCs w:val="24"/>
        </w:rPr>
      </w:pPr>
      <w:r w:rsidRPr="00D47789">
        <w:rPr>
          <w:rFonts w:ascii="Arial" w:hAnsi="Arial" w:cs="Arial"/>
          <w:b/>
          <w:sz w:val="24"/>
          <w:szCs w:val="24"/>
        </w:rPr>
        <w:t>INTRODUCCIÓN</w:t>
      </w:r>
    </w:p>
    <w:p w:rsidR="000876A5" w:rsidRPr="004C50EB" w:rsidRDefault="000876A5" w:rsidP="000876A5">
      <w:pPr>
        <w:jc w:val="both"/>
      </w:pPr>
      <w:r w:rsidRPr="004C50EB">
        <w:rPr>
          <w:rFonts w:ascii="Arial" w:hAnsi="Arial" w:cs="Arial"/>
          <w:sz w:val="24"/>
          <w:szCs w:val="24"/>
        </w:rPr>
        <w:t>El</w:t>
      </w:r>
      <w:r>
        <w:rPr>
          <w:rFonts w:ascii="Arial" w:hAnsi="Arial" w:cs="Arial"/>
          <w:sz w:val="24"/>
          <w:szCs w:val="24"/>
        </w:rPr>
        <w:t xml:space="preserve"> sector I de la Empresa A</w:t>
      </w:r>
      <w:r w:rsidRPr="004C50EB">
        <w:rPr>
          <w:rFonts w:ascii="Arial" w:hAnsi="Arial" w:cs="Arial"/>
          <w:sz w:val="24"/>
          <w:szCs w:val="24"/>
        </w:rPr>
        <w:t>grícola PALMAS DE SHANUS</w:t>
      </w:r>
      <w:r>
        <w:rPr>
          <w:rFonts w:ascii="Arial" w:hAnsi="Arial" w:cs="Arial"/>
          <w:sz w:val="24"/>
          <w:szCs w:val="24"/>
        </w:rPr>
        <w:t xml:space="preserve">I S.A. cuenta con </w:t>
      </w:r>
      <w:r>
        <w:rPr>
          <w:rFonts w:ascii="Arial" w:hAnsi="Arial" w:cs="Arial"/>
          <w:bCs/>
          <w:color w:val="000000"/>
          <w:sz w:val="24"/>
          <w:szCs w:val="24"/>
        </w:rPr>
        <w:t>2 719</w:t>
      </w:r>
      <w:r w:rsidRPr="00D47789">
        <w:rPr>
          <w:rFonts w:ascii="Arial" w:hAnsi="Arial" w:cs="Arial"/>
          <w:bCs/>
          <w:color w:val="000000"/>
          <w:sz w:val="24"/>
          <w:szCs w:val="24"/>
        </w:rPr>
        <w:t>ha</w:t>
      </w:r>
      <w:r>
        <w:rPr>
          <w:rFonts w:ascii="Arial" w:hAnsi="Arial" w:cs="Arial"/>
          <w:bCs/>
          <w:color w:val="000000"/>
          <w:sz w:val="24"/>
          <w:szCs w:val="24"/>
        </w:rPr>
        <w:t xml:space="preserve"> </w:t>
      </w:r>
      <w:r w:rsidRPr="004C50EB">
        <w:rPr>
          <w:rFonts w:ascii="Arial" w:hAnsi="Arial" w:cs="Arial"/>
          <w:sz w:val="24"/>
          <w:szCs w:val="24"/>
        </w:rPr>
        <w:t xml:space="preserve">de las cuales </w:t>
      </w:r>
      <w:r w:rsidRPr="00D47789">
        <w:rPr>
          <w:rFonts w:ascii="Arial" w:hAnsi="Arial" w:cs="Arial"/>
          <w:bCs/>
          <w:color w:val="000000"/>
          <w:sz w:val="24"/>
          <w:szCs w:val="24"/>
        </w:rPr>
        <w:t>2</w:t>
      </w:r>
      <w:r>
        <w:rPr>
          <w:rFonts w:ascii="Arial" w:hAnsi="Arial" w:cs="Arial"/>
          <w:bCs/>
          <w:color w:val="000000"/>
          <w:sz w:val="24"/>
          <w:szCs w:val="24"/>
        </w:rPr>
        <w:t xml:space="preserve"> 010</w:t>
      </w:r>
      <w:r w:rsidRPr="00D47789">
        <w:rPr>
          <w:rFonts w:ascii="Arial" w:hAnsi="Arial" w:cs="Arial"/>
          <w:bCs/>
          <w:color w:val="000000"/>
          <w:sz w:val="24"/>
          <w:szCs w:val="24"/>
        </w:rPr>
        <w:t xml:space="preserve">ha </w:t>
      </w:r>
      <w:r w:rsidRPr="004C50EB">
        <w:rPr>
          <w:rFonts w:ascii="Arial" w:hAnsi="Arial" w:cs="Arial"/>
          <w:sz w:val="24"/>
          <w:szCs w:val="24"/>
        </w:rPr>
        <w:t>están en producción, donde se cultiva la palma aceitera</w:t>
      </w:r>
      <w:r>
        <w:rPr>
          <w:rFonts w:ascii="Arial" w:hAnsi="Arial" w:cs="Arial"/>
          <w:sz w:val="24"/>
          <w:szCs w:val="24"/>
        </w:rPr>
        <w:t xml:space="preserve"> (</w:t>
      </w:r>
      <w:proofErr w:type="spellStart"/>
      <w:r w:rsidRPr="00D47789">
        <w:rPr>
          <w:rFonts w:ascii="Arial" w:hAnsi="Arial" w:cs="Arial"/>
          <w:i/>
          <w:w w:val="103"/>
          <w:sz w:val="24"/>
          <w:szCs w:val="24"/>
          <w:lang w:val="es-MX"/>
        </w:rPr>
        <w:t>Elaeis</w:t>
      </w:r>
      <w:proofErr w:type="spellEnd"/>
      <w:r w:rsidRPr="00D47789">
        <w:rPr>
          <w:rFonts w:ascii="Arial" w:hAnsi="Arial" w:cs="Arial"/>
          <w:i/>
          <w:w w:val="103"/>
          <w:sz w:val="24"/>
          <w:szCs w:val="24"/>
          <w:lang w:val="es-MX"/>
        </w:rPr>
        <w:t xml:space="preserve"> </w:t>
      </w:r>
      <w:proofErr w:type="spellStart"/>
      <w:r w:rsidRPr="00D47789">
        <w:rPr>
          <w:rFonts w:ascii="Arial" w:hAnsi="Arial" w:cs="Arial"/>
          <w:i/>
          <w:w w:val="103"/>
          <w:sz w:val="24"/>
          <w:szCs w:val="24"/>
          <w:lang w:val="es-MX"/>
        </w:rPr>
        <w:t>guineensis</w:t>
      </w:r>
      <w:proofErr w:type="spellEnd"/>
      <w:r>
        <w:rPr>
          <w:rFonts w:ascii="Arial" w:hAnsi="Arial" w:cs="Arial"/>
          <w:i/>
          <w:w w:val="103"/>
          <w:sz w:val="24"/>
          <w:szCs w:val="24"/>
          <w:lang w:val="es-MX"/>
        </w:rPr>
        <w:t>)</w:t>
      </w:r>
      <w:r w:rsidRPr="004C50EB">
        <w:rPr>
          <w:rFonts w:ascii="Arial" w:hAnsi="Arial" w:cs="Arial"/>
          <w:sz w:val="24"/>
          <w:szCs w:val="24"/>
        </w:rPr>
        <w:t xml:space="preserve"> con alta tecnología .Cuenta con dos campamentos agrícolas</w:t>
      </w:r>
      <w:r>
        <w:rPr>
          <w:rFonts w:ascii="Arial" w:hAnsi="Arial" w:cs="Arial"/>
          <w:sz w:val="24"/>
          <w:szCs w:val="24"/>
        </w:rPr>
        <w:t xml:space="preserve"> que  </w:t>
      </w:r>
      <w:r w:rsidRPr="004C50EB">
        <w:rPr>
          <w:rFonts w:ascii="Arial" w:hAnsi="Arial" w:cs="Arial"/>
          <w:sz w:val="24"/>
          <w:szCs w:val="24"/>
        </w:rPr>
        <w:t>realizan actividades de rutina  del cultivo.</w:t>
      </w:r>
    </w:p>
    <w:p w:rsidR="000876A5" w:rsidRPr="004C50EB" w:rsidRDefault="000876A5" w:rsidP="000876A5">
      <w:pPr>
        <w:jc w:val="both"/>
        <w:rPr>
          <w:rFonts w:ascii="Arial" w:hAnsi="Arial" w:cs="Arial"/>
          <w:sz w:val="24"/>
          <w:szCs w:val="24"/>
        </w:rPr>
      </w:pPr>
      <w:r>
        <w:rPr>
          <w:rFonts w:ascii="Arial" w:hAnsi="Arial" w:cs="Arial"/>
          <w:sz w:val="24"/>
          <w:szCs w:val="24"/>
        </w:rPr>
        <w:t>E</w:t>
      </w:r>
      <w:r w:rsidRPr="004C50EB">
        <w:rPr>
          <w:rFonts w:ascii="Arial" w:hAnsi="Arial" w:cs="Arial"/>
          <w:sz w:val="24"/>
          <w:szCs w:val="24"/>
        </w:rPr>
        <w:t>stas actividades so</w:t>
      </w:r>
      <w:r>
        <w:rPr>
          <w:rFonts w:ascii="Arial" w:hAnsi="Arial" w:cs="Arial"/>
          <w:sz w:val="24"/>
          <w:szCs w:val="24"/>
        </w:rPr>
        <w:t xml:space="preserve">n: conteo de corona, </w:t>
      </w:r>
      <w:r w:rsidRPr="004C50EB">
        <w:rPr>
          <w:rFonts w:ascii="Arial" w:hAnsi="Arial" w:cs="Arial"/>
          <w:sz w:val="24"/>
          <w:szCs w:val="24"/>
        </w:rPr>
        <w:t>consiste en muestrear por lo menos 15 líneas</w:t>
      </w:r>
      <w:r>
        <w:rPr>
          <w:rFonts w:ascii="Arial" w:hAnsi="Arial" w:cs="Arial"/>
          <w:sz w:val="24"/>
          <w:szCs w:val="24"/>
        </w:rPr>
        <w:t xml:space="preserve">  completas  por parcela , se realiza </w:t>
      </w:r>
      <w:r w:rsidRPr="004C50EB">
        <w:rPr>
          <w:rFonts w:ascii="Arial" w:hAnsi="Arial" w:cs="Arial"/>
          <w:sz w:val="24"/>
          <w:szCs w:val="24"/>
        </w:rPr>
        <w:t>cada inicio de año con la finalidad de estimar la producción  anual; polinización asistida, es una  de las labores  más importante</w:t>
      </w:r>
      <w:r>
        <w:rPr>
          <w:rFonts w:ascii="Arial" w:hAnsi="Arial" w:cs="Arial"/>
          <w:sz w:val="24"/>
          <w:szCs w:val="24"/>
        </w:rPr>
        <w:t>,</w:t>
      </w:r>
      <w:r w:rsidRPr="004C50EB">
        <w:rPr>
          <w:rFonts w:ascii="Arial" w:hAnsi="Arial" w:cs="Arial"/>
          <w:sz w:val="24"/>
          <w:szCs w:val="24"/>
        </w:rPr>
        <w:t xml:space="preserve"> </w:t>
      </w:r>
      <w:proofErr w:type="spellStart"/>
      <w:r w:rsidRPr="004C50EB">
        <w:rPr>
          <w:rFonts w:ascii="Arial" w:hAnsi="Arial" w:cs="Arial"/>
          <w:sz w:val="24"/>
          <w:szCs w:val="24"/>
        </w:rPr>
        <w:t>a</w:t>
      </w:r>
      <w:proofErr w:type="spellEnd"/>
      <w:r w:rsidRPr="004C50EB">
        <w:rPr>
          <w:rFonts w:ascii="Arial" w:hAnsi="Arial" w:cs="Arial"/>
          <w:sz w:val="24"/>
          <w:szCs w:val="24"/>
        </w:rPr>
        <w:t xml:space="preserve"> igual que la cosecha </w:t>
      </w:r>
      <w:r>
        <w:rPr>
          <w:rFonts w:ascii="Arial" w:hAnsi="Arial" w:cs="Arial"/>
          <w:sz w:val="24"/>
          <w:szCs w:val="24"/>
        </w:rPr>
        <w:t>,</w:t>
      </w:r>
      <w:r w:rsidRPr="004C50EB">
        <w:rPr>
          <w:rFonts w:ascii="Arial" w:hAnsi="Arial" w:cs="Arial"/>
          <w:sz w:val="24"/>
          <w:szCs w:val="24"/>
        </w:rPr>
        <w:t>consiste en polinizar  inflorescencias en antesis  con instrumentos adecuados para la fecundación del racimo o corona,</w:t>
      </w:r>
      <w:r>
        <w:rPr>
          <w:rFonts w:ascii="Arial" w:hAnsi="Arial" w:cs="Arial"/>
          <w:sz w:val="24"/>
          <w:szCs w:val="24"/>
        </w:rPr>
        <w:t xml:space="preserve"> </w:t>
      </w:r>
      <w:r w:rsidRPr="004C50EB">
        <w:rPr>
          <w:rFonts w:ascii="Arial" w:hAnsi="Arial" w:cs="Arial"/>
          <w:sz w:val="24"/>
          <w:szCs w:val="24"/>
        </w:rPr>
        <w:t>la producción depende de la eficiencia de esta actividad; interlinea, esta actividad  corresponde a mantenimiento de la plantación  y c</w:t>
      </w:r>
      <w:r>
        <w:rPr>
          <w:rFonts w:ascii="Arial" w:hAnsi="Arial" w:cs="Arial"/>
          <w:sz w:val="24"/>
          <w:szCs w:val="24"/>
        </w:rPr>
        <w:t xml:space="preserve">onsiste en tener </w:t>
      </w:r>
      <w:r w:rsidRPr="004C50EB">
        <w:rPr>
          <w:rFonts w:ascii="Arial" w:hAnsi="Arial" w:cs="Arial"/>
          <w:sz w:val="24"/>
          <w:szCs w:val="24"/>
        </w:rPr>
        <w:t xml:space="preserve"> limpias la</w:t>
      </w:r>
      <w:r>
        <w:rPr>
          <w:rFonts w:ascii="Arial" w:hAnsi="Arial" w:cs="Arial"/>
          <w:sz w:val="24"/>
          <w:szCs w:val="24"/>
        </w:rPr>
        <w:t>s</w:t>
      </w:r>
      <w:r w:rsidRPr="004C50EB">
        <w:rPr>
          <w:rFonts w:ascii="Arial" w:hAnsi="Arial" w:cs="Arial"/>
          <w:sz w:val="24"/>
          <w:szCs w:val="24"/>
        </w:rPr>
        <w:t xml:space="preserve"> parcela</w:t>
      </w:r>
      <w:r>
        <w:rPr>
          <w:rFonts w:ascii="Arial" w:hAnsi="Arial" w:cs="Arial"/>
          <w:sz w:val="24"/>
          <w:szCs w:val="24"/>
        </w:rPr>
        <w:t>s</w:t>
      </w:r>
      <w:r w:rsidRPr="004C50EB">
        <w:rPr>
          <w:rFonts w:ascii="Arial" w:hAnsi="Arial" w:cs="Arial"/>
          <w:sz w:val="24"/>
          <w:szCs w:val="24"/>
        </w:rPr>
        <w:t xml:space="preserve"> de las malezas; circulo químico,</w:t>
      </w:r>
      <w:r>
        <w:rPr>
          <w:rFonts w:ascii="Arial" w:hAnsi="Arial" w:cs="Arial"/>
          <w:sz w:val="24"/>
          <w:szCs w:val="24"/>
        </w:rPr>
        <w:t xml:space="preserve"> </w:t>
      </w:r>
      <w:r w:rsidRPr="004C50EB">
        <w:rPr>
          <w:rFonts w:ascii="Arial" w:hAnsi="Arial" w:cs="Arial"/>
          <w:sz w:val="24"/>
          <w:szCs w:val="24"/>
        </w:rPr>
        <w:t>consiste en mantener limpio   de 1.5 a 2.5m de radio alrededor de la planta , esto permite el recojo de frutos sueltos en la cosecha; cosecha,</w:t>
      </w:r>
      <w:r>
        <w:rPr>
          <w:rFonts w:ascii="Arial" w:hAnsi="Arial" w:cs="Arial"/>
          <w:sz w:val="24"/>
          <w:szCs w:val="24"/>
        </w:rPr>
        <w:t xml:space="preserve"> </w:t>
      </w:r>
      <w:r w:rsidRPr="004C50EB">
        <w:rPr>
          <w:rFonts w:ascii="Arial" w:hAnsi="Arial" w:cs="Arial"/>
          <w:sz w:val="24"/>
          <w:szCs w:val="24"/>
        </w:rPr>
        <w:t>se realiza diariamente  con una frecuencia de 10 a 15 días y es el resultado de todas las actividades</w:t>
      </w:r>
      <w:r>
        <w:rPr>
          <w:rFonts w:ascii="Arial" w:hAnsi="Arial" w:cs="Arial"/>
          <w:sz w:val="24"/>
          <w:szCs w:val="24"/>
        </w:rPr>
        <w:t>,</w:t>
      </w:r>
      <w:r w:rsidRPr="004C50EB">
        <w:rPr>
          <w:rFonts w:ascii="Arial" w:hAnsi="Arial" w:cs="Arial"/>
          <w:sz w:val="24"/>
          <w:szCs w:val="24"/>
        </w:rPr>
        <w:t xml:space="preserve"> consiste en cortar y acarrear los racimos a los puestos de acopio; transporte, esta labor está ligado a la cosecha pues</w:t>
      </w:r>
      <w:r>
        <w:rPr>
          <w:rFonts w:ascii="Arial" w:hAnsi="Arial" w:cs="Arial"/>
          <w:sz w:val="24"/>
          <w:szCs w:val="24"/>
        </w:rPr>
        <w:t>,</w:t>
      </w:r>
      <w:r w:rsidRPr="004C50EB">
        <w:rPr>
          <w:rFonts w:ascii="Arial" w:hAnsi="Arial" w:cs="Arial"/>
          <w:sz w:val="24"/>
          <w:szCs w:val="24"/>
        </w:rPr>
        <w:t xml:space="preserve"> es el traslado de los frutos frescos de palma a la fabrica  desde los puestos de acopio.</w:t>
      </w:r>
    </w:p>
    <w:p w:rsidR="000876A5" w:rsidRPr="004C50EB" w:rsidRDefault="000876A5" w:rsidP="000876A5">
      <w:pPr>
        <w:jc w:val="both"/>
        <w:rPr>
          <w:rFonts w:ascii="Arial" w:hAnsi="Arial" w:cs="Arial"/>
          <w:sz w:val="24"/>
          <w:szCs w:val="24"/>
        </w:rPr>
      </w:pPr>
      <w:r w:rsidRPr="004C50EB">
        <w:rPr>
          <w:rFonts w:ascii="Arial" w:hAnsi="Arial" w:cs="Arial"/>
          <w:sz w:val="24"/>
          <w:szCs w:val="24"/>
        </w:rPr>
        <w:t>El conocimiento en el desarrollo  de todas estas actividades conduce a mejorar  significativamente en el manejo adecuado del cultivo de palma aceitera   y ayudan a fortalecer las capacidades  a los futuros profesiones del área agrícola.</w:t>
      </w:r>
    </w:p>
    <w:p w:rsidR="000876A5" w:rsidRDefault="000876A5" w:rsidP="000876A5">
      <w:pPr>
        <w:jc w:val="both"/>
        <w:rPr>
          <w:rFonts w:ascii="Arial" w:hAnsi="Arial" w:cs="Arial"/>
          <w:sz w:val="24"/>
          <w:szCs w:val="24"/>
          <w:highlight w:val="yellow"/>
        </w:rPr>
      </w:pPr>
      <w:r>
        <w:rPr>
          <w:rFonts w:ascii="Arial" w:hAnsi="Arial" w:cs="Arial"/>
          <w:sz w:val="24"/>
          <w:szCs w:val="24"/>
          <w:highlight w:val="yellow"/>
        </w:rPr>
        <w:t xml:space="preserve"> </w:t>
      </w:r>
    </w:p>
    <w:p w:rsidR="000876A5" w:rsidRDefault="000876A5" w:rsidP="000876A5">
      <w:pPr>
        <w:jc w:val="both"/>
        <w:rPr>
          <w:rFonts w:ascii="Arial" w:hAnsi="Arial" w:cs="Arial"/>
          <w:sz w:val="24"/>
          <w:szCs w:val="24"/>
          <w:highlight w:val="yellow"/>
        </w:rPr>
      </w:pPr>
    </w:p>
    <w:p w:rsidR="000876A5" w:rsidRPr="00D47789" w:rsidRDefault="000876A5" w:rsidP="000876A5">
      <w:pPr>
        <w:ind w:firstLine="851"/>
        <w:jc w:val="both"/>
        <w:rPr>
          <w:rFonts w:ascii="Arial" w:hAnsi="Arial" w:cs="Arial"/>
          <w:sz w:val="24"/>
          <w:szCs w:val="24"/>
        </w:rPr>
      </w:pPr>
    </w:p>
    <w:p w:rsidR="000876A5" w:rsidRPr="00D47789" w:rsidRDefault="000876A5" w:rsidP="000876A5">
      <w:pPr>
        <w:ind w:firstLine="851"/>
        <w:jc w:val="both"/>
        <w:rPr>
          <w:rFonts w:ascii="Arial" w:hAnsi="Arial" w:cs="Arial"/>
          <w:sz w:val="24"/>
          <w:szCs w:val="24"/>
        </w:rPr>
      </w:pPr>
    </w:p>
    <w:p w:rsidR="000876A5" w:rsidRPr="00D47789" w:rsidRDefault="000876A5" w:rsidP="000876A5">
      <w:pPr>
        <w:ind w:firstLine="851"/>
        <w:jc w:val="both"/>
        <w:rPr>
          <w:rFonts w:ascii="Arial" w:hAnsi="Arial" w:cs="Arial"/>
          <w:sz w:val="24"/>
          <w:szCs w:val="24"/>
        </w:rPr>
      </w:pPr>
    </w:p>
    <w:p w:rsidR="000876A5" w:rsidRPr="00D47789" w:rsidRDefault="000876A5" w:rsidP="000876A5">
      <w:pPr>
        <w:ind w:firstLine="851"/>
        <w:jc w:val="both"/>
        <w:rPr>
          <w:rFonts w:ascii="Arial" w:hAnsi="Arial" w:cs="Arial"/>
          <w:sz w:val="24"/>
          <w:szCs w:val="24"/>
        </w:rPr>
      </w:pPr>
    </w:p>
    <w:p w:rsidR="000876A5" w:rsidRPr="00D47789" w:rsidRDefault="000876A5" w:rsidP="000876A5">
      <w:pPr>
        <w:ind w:firstLine="851"/>
        <w:jc w:val="both"/>
        <w:rPr>
          <w:rFonts w:ascii="Arial" w:hAnsi="Arial" w:cs="Arial"/>
          <w:sz w:val="24"/>
          <w:szCs w:val="24"/>
        </w:rPr>
      </w:pPr>
    </w:p>
    <w:p w:rsidR="000876A5" w:rsidRPr="00D47789" w:rsidRDefault="000876A5" w:rsidP="000876A5">
      <w:pPr>
        <w:ind w:firstLine="851"/>
        <w:jc w:val="both"/>
        <w:rPr>
          <w:rFonts w:ascii="Arial" w:hAnsi="Arial" w:cs="Arial"/>
          <w:sz w:val="24"/>
          <w:szCs w:val="24"/>
        </w:rPr>
      </w:pPr>
    </w:p>
    <w:p w:rsidR="000876A5" w:rsidRDefault="000876A5" w:rsidP="000876A5">
      <w:pPr>
        <w:jc w:val="both"/>
        <w:rPr>
          <w:rFonts w:ascii="Arial" w:hAnsi="Arial" w:cs="Arial"/>
          <w:sz w:val="24"/>
          <w:szCs w:val="24"/>
        </w:rPr>
      </w:pPr>
    </w:p>
    <w:p w:rsidR="000876A5" w:rsidRPr="00D47789" w:rsidRDefault="000876A5" w:rsidP="000876A5">
      <w:pPr>
        <w:jc w:val="both"/>
        <w:rPr>
          <w:rFonts w:ascii="Arial" w:hAnsi="Arial" w:cs="Arial"/>
          <w:sz w:val="24"/>
          <w:szCs w:val="24"/>
        </w:rPr>
      </w:pPr>
    </w:p>
    <w:p w:rsidR="000876A5" w:rsidRPr="00D47789" w:rsidRDefault="000876A5" w:rsidP="000876A5">
      <w:pPr>
        <w:pStyle w:val="Prrafodelista"/>
        <w:numPr>
          <w:ilvl w:val="0"/>
          <w:numId w:val="11"/>
        </w:numPr>
        <w:ind w:left="284" w:hanging="284"/>
        <w:rPr>
          <w:rFonts w:ascii="Arial" w:hAnsi="Arial" w:cs="Arial"/>
          <w:sz w:val="24"/>
          <w:szCs w:val="24"/>
        </w:rPr>
      </w:pPr>
      <w:r w:rsidRPr="00D47789">
        <w:rPr>
          <w:rFonts w:ascii="Arial" w:hAnsi="Arial" w:cs="Arial"/>
          <w:b/>
          <w:sz w:val="24"/>
          <w:szCs w:val="24"/>
        </w:rPr>
        <w:lastRenderedPageBreak/>
        <w:t>OBJETIVOS</w:t>
      </w:r>
      <w:r w:rsidRPr="00D47789">
        <w:rPr>
          <w:rFonts w:ascii="Arial" w:hAnsi="Arial" w:cs="Arial"/>
          <w:sz w:val="24"/>
          <w:szCs w:val="24"/>
        </w:rPr>
        <w:t>.</w:t>
      </w:r>
    </w:p>
    <w:p w:rsidR="000876A5" w:rsidRPr="00D47789" w:rsidRDefault="000876A5" w:rsidP="000876A5">
      <w:pPr>
        <w:pStyle w:val="Prrafodelista"/>
        <w:ind w:left="284"/>
        <w:rPr>
          <w:rFonts w:ascii="Arial" w:hAnsi="Arial" w:cs="Arial"/>
          <w:sz w:val="24"/>
          <w:szCs w:val="24"/>
        </w:rPr>
      </w:pP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 xml:space="preserve"> 2.1. Objetivo general.</w:t>
      </w:r>
    </w:p>
    <w:p w:rsidR="000876A5" w:rsidRPr="00D47789" w:rsidRDefault="000876A5" w:rsidP="000876A5">
      <w:pPr>
        <w:pStyle w:val="Prrafodelista"/>
        <w:numPr>
          <w:ilvl w:val="0"/>
          <w:numId w:val="15"/>
        </w:numPr>
        <w:tabs>
          <w:tab w:val="left" w:pos="1418"/>
        </w:tabs>
        <w:spacing w:after="0"/>
        <w:ind w:left="1134" w:hanging="283"/>
        <w:jc w:val="both"/>
        <w:rPr>
          <w:rFonts w:ascii="Arial" w:hAnsi="Arial" w:cs="Arial"/>
          <w:sz w:val="24"/>
          <w:szCs w:val="24"/>
        </w:rPr>
      </w:pPr>
      <w:r w:rsidRPr="00D47789">
        <w:rPr>
          <w:rFonts w:ascii="Arial" w:hAnsi="Arial" w:cs="Arial"/>
          <w:sz w:val="24"/>
          <w:szCs w:val="24"/>
        </w:rPr>
        <w:t>Generar conocimientos en las labores de rutina del  cultivo de palma aceitera   que se realizan en los campamentos agrícolas del sector I de  PALMAS DEL SHANUSI S.A</w:t>
      </w:r>
    </w:p>
    <w:p w:rsidR="000876A5" w:rsidRPr="00D47789" w:rsidRDefault="000876A5" w:rsidP="000876A5">
      <w:pPr>
        <w:tabs>
          <w:tab w:val="left" w:pos="1418"/>
        </w:tabs>
        <w:spacing w:after="0"/>
        <w:ind w:left="720"/>
        <w:jc w:val="both"/>
        <w:rPr>
          <w:rFonts w:ascii="Arial" w:hAnsi="Arial" w:cs="Arial"/>
          <w:sz w:val="24"/>
          <w:szCs w:val="24"/>
        </w:rPr>
      </w:pP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 xml:space="preserve"> 2.2. Objetivos específicos.</w:t>
      </w:r>
    </w:p>
    <w:p w:rsidR="000876A5" w:rsidRDefault="000876A5" w:rsidP="000876A5">
      <w:pPr>
        <w:pStyle w:val="Prrafodelista"/>
        <w:numPr>
          <w:ilvl w:val="0"/>
          <w:numId w:val="15"/>
        </w:numPr>
        <w:tabs>
          <w:tab w:val="left" w:pos="1418"/>
        </w:tabs>
        <w:spacing w:after="0"/>
        <w:ind w:left="1134" w:hanging="283"/>
        <w:jc w:val="both"/>
        <w:rPr>
          <w:rFonts w:ascii="Arial" w:hAnsi="Arial" w:cs="Arial"/>
          <w:sz w:val="24"/>
          <w:szCs w:val="24"/>
        </w:rPr>
      </w:pPr>
      <w:r w:rsidRPr="00D47789">
        <w:rPr>
          <w:rFonts w:ascii="Arial" w:hAnsi="Arial" w:cs="Arial"/>
          <w:sz w:val="24"/>
          <w:szCs w:val="24"/>
        </w:rPr>
        <w:t>Conocer actividades como evaluación de corona, polinización, cosecha, interlinea, plateo y transporte de frutos.</w:t>
      </w:r>
    </w:p>
    <w:p w:rsidR="000876A5" w:rsidRPr="00D47789" w:rsidRDefault="000876A5" w:rsidP="000876A5">
      <w:pPr>
        <w:pStyle w:val="Prrafodelista"/>
        <w:tabs>
          <w:tab w:val="left" w:pos="1418"/>
        </w:tabs>
        <w:spacing w:after="0"/>
        <w:ind w:left="1134"/>
        <w:jc w:val="both"/>
        <w:rPr>
          <w:rFonts w:ascii="Arial" w:hAnsi="Arial" w:cs="Arial"/>
          <w:sz w:val="24"/>
          <w:szCs w:val="24"/>
        </w:rPr>
      </w:pPr>
      <w:r w:rsidRPr="00D47789">
        <w:rPr>
          <w:rFonts w:ascii="Arial" w:hAnsi="Arial" w:cs="Arial"/>
          <w:sz w:val="24"/>
          <w:szCs w:val="24"/>
        </w:rPr>
        <w:t xml:space="preserve"> </w:t>
      </w:r>
    </w:p>
    <w:p w:rsidR="000876A5" w:rsidRPr="00D47789" w:rsidRDefault="000876A5" w:rsidP="000876A5">
      <w:pPr>
        <w:pStyle w:val="Prrafodelista"/>
        <w:numPr>
          <w:ilvl w:val="0"/>
          <w:numId w:val="15"/>
        </w:numPr>
        <w:tabs>
          <w:tab w:val="left" w:pos="1418"/>
        </w:tabs>
        <w:spacing w:after="0"/>
        <w:ind w:left="1134" w:hanging="283"/>
        <w:jc w:val="both"/>
        <w:rPr>
          <w:rFonts w:ascii="Arial" w:hAnsi="Arial" w:cs="Arial"/>
          <w:sz w:val="24"/>
          <w:szCs w:val="24"/>
        </w:rPr>
      </w:pPr>
      <w:r w:rsidRPr="00D47789">
        <w:rPr>
          <w:rFonts w:ascii="Arial" w:hAnsi="Arial" w:cs="Arial"/>
          <w:sz w:val="24"/>
          <w:szCs w:val="24"/>
        </w:rPr>
        <w:t xml:space="preserve"> Adquirir información  de campo en el cultivo de palma aceitera para incorporar conocimientos en mi carrera  profesional.</w:t>
      </w:r>
    </w:p>
    <w:p w:rsidR="000876A5" w:rsidRPr="00D47789" w:rsidRDefault="000876A5" w:rsidP="000876A5">
      <w:pPr>
        <w:rPr>
          <w:rFonts w:ascii="Arial" w:hAnsi="Arial" w:cs="Arial"/>
          <w:sz w:val="24"/>
          <w:szCs w:val="24"/>
        </w:rPr>
      </w:pPr>
    </w:p>
    <w:p w:rsidR="000876A5" w:rsidRPr="00D47789" w:rsidRDefault="000876A5" w:rsidP="000876A5">
      <w:pPr>
        <w:rPr>
          <w:rFonts w:ascii="Arial" w:hAnsi="Arial" w:cs="Arial"/>
          <w:sz w:val="24"/>
          <w:szCs w:val="24"/>
        </w:rPr>
      </w:pPr>
    </w:p>
    <w:p w:rsidR="000876A5" w:rsidRPr="00D47789" w:rsidRDefault="000876A5" w:rsidP="000876A5">
      <w:pPr>
        <w:rPr>
          <w:rFonts w:ascii="Arial" w:hAnsi="Arial" w:cs="Arial"/>
          <w:sz w:val="24"/>
          <w:szCs w:val="24"/>
        </w:rPr>
      </w:pPr>
    </w:p>
    <w:p w:rsidR="000876A5" w:rsidRPr="00D47789" w:rsidRDefault="000876A5" w:rsidP="000876A5">
      <w:pPr>
        <w:rPr>
          <w:rFonts w:ascii="Arial" w:hAnsi="Arial" w:cs="Arial"/>
          <w:sz w:val="24"/>
          <w:szCs w:val="24"/>
        </w:rPr>
      </w:pPr>
    </w:p>
    <w:p w:rsidR="000876A5" w:rsidRPr="00D47789" w:rsidRDefault="000876A5" w:rsidP="000876A5">
      <w:pPr>
        <w:rPr>
          <w:rFonts w:ascii="Arial" w:hAnsi="Arial" w:cs="Arial"/>
          <w:sz w:val="24"/>
          <w:szCs w:val="24"/>
        </w:rPr>
      </w:pPr>
    </w:p>
    <w:p w:rsidR="000876A5" w:rsidRPr="00D47789"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0876A5" w:rsidRDefault="000876A5" w:rsidP="000876A5">
      <w:pPr>
        <w:rPr>
          <w:rFonts w:ascii="Arial" w:hAnsi="Arial" w:cs="Arial"/>
          <w:sz w:val="24"/>
          <w:szCs w:val="24"/>
        </w:rPr>
      </w:pPr>
    </w:p>
    <w:p w:rsidR="00C32641" w:rsidRDefault="00C32641" w:rsidP="000876A5">
      <w:pPr>
        <w:rPr>
          <w:rFonts w:ascii="Arial" w:hAnsi="Arial" w:cs="Arial"/>
          <w:sz w:val="24"/>
          <w:szCs w:val="24"/>
        </w:rPr>
      </w:pPr>
    </w:p>
    <w:p w:rsidR="00C32641" w:rsidRDefault="00C32641" w:rsidP="000876A5">
      <w:pPr>
        <w:rPr>
          <w:rFonts w:ascii="Arial" w:hAnsi="Arial" w:cs="Arial"/>
          <w:sz w:val="24"/>
          <w:szCs w:val="24"/>
        </w:rPr>
      </w:pPr>
    </w:p>
    <w:p w:rsidR="000876A5" w:rsidRPr="00D47789" w:rsidRDefault="000876A5" w:rsidP="000876A5">
      <w:pPr>
        <w:rPr>
          <w:rFonts w:ascii="Arial" w:hAnsi="Arial" w:cs="Arial"/>
          <w:sz w:val="24"/>
          <w:szCs w:val="24"/>
        </w:rPr>
      </w:pPr>
    </w:p>
    <w:p w:rsidR="000876A5" w:rsidRPr="00D47789" w:rsidRDefault="000876A5" w:rsidP="000876A5">
      <w:pPr>
        <w:pStyle w:val="Prrafodelista"/>
        <w:numPr>
          <w:ilvl w:val="0"/>
          <w:numId w:val="11"/>
        </w:numPr>
        <w:ind w:left="284" w:hanging="284"/>
        <w:rPr>
          <w:rFonts w:ascii="Arial" w:hAnsi="Arial" w:cs="Arial"/>
          <w:sz w:val="24"/>
          <w:szCs w:val="24"/>
        </w:rPr>
      </w:pPr>
      <w:r w:rsidRPr="00D47789">
        <w:rPr>
          <w:rFonts w:ascii="Arial" w:hAnsi="Arial" w:cs="Arial"/>
          <w:b/>
          <w:sz w:val="24"/>
          <w:szCs w:val="24"/>
        </w:rPr>
        <w:lastRenderedPageBreak/>
        <w:t>LABORES DE RUTINA EN EL CULTIVO DE PALMA ACEITERA.</w:t>
      </w:r>
    </w:p>
    <w:p w:rsidR="000876A5" w:rsidRPr="00D47789" w:rsidRDefault="000876A5" w:rsidP="000876A5">
      <w:pPr>
        <w:pStyle w:val="Prrafodelista"/>
        <w:ind w:left="1440"/>
        <w:rPr>
          <w:rFonts w:ascii="Arial" w:hAnsi="Arial" w:cs="Arial"/>
          <w:sz w:val="24"/>
          <w:szCs w:val="24"/>
        </w:rPr>
      </w:pP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3.1. Características  del área.</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w w:val="103"/>
          <w:sz w:val="24"/>
          <w:szCs w:val="24"/>
          <w:lang w:val="es-MX"/>
        </w:rPr>
      </w:pPr>
      <w:r w:rsidRPr="00D47789">
        <w:rPr>
          <w:rFonts w:ascii="Arial" w:hAnsi="Arial" w:cs="Arial"/>
          <w:w w:val="103"/>
          <w:sz w:val="24"/>
          <w:szCs w:val="24"/>
          <w:lang w:val="es-MX"/>
        </w:rPr>
        <w:t xml:space="preserve">Las prácticas pre profesionales se llevaron a cabo en la Región Loreto, Localidad de Pampa Hermosa, Provincia de Alto Amazonas, Distrito de </w:t>
      </w:r>
      <w:proofErr w:type="spellStart"/>
      <w:r w:rsidRPr="00D47789">
        <w:rPr>
          <w:rFonts w:ascii="Arial" w:hAnsi="Arial" w:cs="Arial"/>
          <w:w w:val="103"/>
          <w:sz w:val="24"/>
          <w:szCs w:val="24"/>
          <w:lang w:val="es-MX"/>
        </w:rPr>
        <w:t>Yurimaguas</w:t>
      </w:r>
      <w:proofErr w:type="spellEnd"/>
      <w:r w:rsidRPr="00D47789">
        <w:rPr>
          <w:rFonts w:ascii="Arial" w:hAnsi="Arial" w:cs="Arial"/>
          <w:w w:val="103"/>
          <w:sz w:val="24"/>
          <w:szCs w:val="24"/>
          <w:lang w:val="es-MX"/>
        </w:rPr>
        <w:t xml:space="preserve">, En la Empresa Palmas del </w:t>
      </w:r>
      <w:proofErr w:type="spellStart"/>
      <w:r w:rsidRPr="00D47789">
        <w:rPr>
          <w:rFonts w:ascii="Arial" w:hAnsi="Arial" w:cs="Arial"/>
          <w:w w:val="103"/>
          <w:sz w:val="24"/>
          <w:szCs w:val="24"/>
          <w:lang w:val="es-MX"/>
        </w:rPr>
        <w:t>Shanusi</w:t>
      </w:r>
      <w:proofErr w:type="spellEnd"/>
      <w:r w:rsidRPr="00D47789">
        <w:rPr>
          <w:rFonts w:ascii="Arial" w:hAnsi="Arial" w:cs="Arial"/>
          <w:w w:val="103"/>
          <w:sz w:val="24"/>
          <w:szCs w:val="24"/>
          <w:lang w:val="es-MX"/>
        </w:rPr>
        <w:t xml:space="preserve"> S.A. propiedad  del Grupo Romero . </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w w:val="103"/>
          <w:sz w:val="24"/>
          <w:szCs w:val="24"/>
          <w:lang w:val="es-MX"/>
        </w:rPr>
      </w:pPr>
      <w:r w:rsidRPr="00D47789">
        <w:rPr>
          <w:rFonts w:ascii="Arial" w:hAnsi="Arial" w:cs="Arial"/>
          <w:b/>
          <w:w w:val="103"/>
          <w:sz w:val="24"/>
          <w:szCs w:val="24"/>
          <w:lang w:val="es-MX"/>
        </w:rPr>
        <w:t xml:space="preserve">Ubicación Política:  </w:t>
      </w:r>
    </w:p>
    <w:p w:rsidR="000876A5" w:rsidRPr="00D47789" w:rsidRDefault="000876A5" w:rsidP="000876A5">
      <w:pPr>
        <w:tabs>
          <w:tab w:val="left" w:pos="1418"/>
          <w:tab w:val="left" w:pos="1985"/>
        </w:tabs>
        <w:autoSpaceDE w:val="0"/>
        <w:autoSpaceDN w:val="0"/>
        <w:adjustRightInd w:val="0"/>
        <w:spacing w:line="360" w:lineRule="auto"/>
        <w:ind w:left="993" w:hanging="567"/>
        <w:jc w:val="both"/>
        <w:rPr>
          <w:rFonts w:ascii="Arial" w:hAnsi="Arial" w:cs="Arial"/>
          <w:w w:val="103"/>
          <w:sz w:val="24"/>
          <w:szCs w:val="24"/>
          <w:lang w:val="es-MX"/>
        </w:rPr>
      </w:pPr>
      <w:r w:rsidRPr="00D47789">
        <w:rPr>
          <w:rFonts w:ascii="Arial" w:hAnsi="Arial" w:cs="Arial"/>
          <w:w w:val="103"/>
          <w:sz w:val="24"/>
          <w:szCs w:val="24"/>
          <w:lang w:val="es-MX"/>
        </w:rPr>
        <w:t>Región</w:t>
      </w:r>
      <w:r w:rsidRPr="00D47789">
        <w:rPr>
          <w:rFonts w:ascii="Arial" w:hAnsi="Arial" w:cs="Arial"/>
          <w:w w:val="103"/>
          <w:sz w:val="24"/>
          <w:szCs w:val="24"/>
          <w:lang w:val="es-MX"/>
        </w:rPr>
        <w:tab/>
      </w:r>
      <w:r w:rsidRPr="00D47789">
        <w:rPr>
          <w:rFonts w:ascii="Arial" w:hAnsi="Arial" w:cs="Arial"/>
          <w:w w:val="103"/>
          <w:sz w:val="24"/>
          <w:szCs w:val="24"/>
          <w:lang w:val="es-MX"/>
        </w:rPr>
        <w:tab/>
      </w:r>
      <w:r w:rsidRPr="00D47789">
        <w:rPr>
          <w:rFonts w:ascii="Arial" w:hAnsi="Arial" w:cs="Arial"/>
          <w:w w:val="103"/>
          <w:sz w:val="24"/>
          <w:szCs w:val="24"/>
          <w:lang w:val="es-MX"/>
        </w:rPr>
        <w:tab/>
      </w:r>
      <w:r w:rsidRPr="00D47789">
        <w:rPr>
          <w:rFonts w:ascii="Arial" w:hAnsi="Arial" w:cs="Arial"/>
          <w:w w:val="103"/>
          <w:sz w:val="24"/>
          <w:szCs w:val="24"/>
          <w:lang w:val="es-MX"/>
        </w:rPr>
        <w:tab/>
        <w:t>: Loreto</w:t>
      </w:r>
    </w:p>
    <w:p w:rsidR="000876A5" w:rsidRPr="00D47789" w:rsidRDefault="000876A5" w:rsidP="000876A5">
      <w:pPr>
        <w:tabs>
          <w:tab w:val="left" w:pos="1418"/>
          <w:tab w:val="left" w:pos="1985"/>
        </w:tabs>
        <w:autoSpaceDE w:val="0"/>
        <w:autoSpaceDN w:val="0"/>
        <w:adjustRightInd w:val="0"/>
        <w:spacing w:line="360" w:lineRule="auto"/>
        <w:ind w:left="993" w:hanging="567"/>
        <w:jc w:val="both"/>
        <w:rPr>
          <w:rFonts w:ascii="Arial" w:hAnsi="Arial" w:cs="Arial"/>
          <w:b/>
          <w:w w:val="103"/>
          <w:sz w:val="24"/>
          <w:szCs w:val="24"/>
          <w:lang w:val="es-MX"/>
        </w:rPr>
      </w:pPr>
      <w:r w:rsidRPr="00D47789">
        <w:rPr>
          <w:rFonts w:ascii="Arial" w:hAnsi="Arial" w:cs="Arial"/>
          <w:w w:val="103"/>
          <w:sz w:val="24"/>
          <w:szCs w:val="24"/>
          <w:lang w:val="es-MX"/>
        </w:rPr>
        <w:t>Pro</w:t>
      </w:r>
      <w:r>
        <w:rPr>
          <w:rFonts w:ascii="Arial" w:hAnsi="Arial" w:cs="Arial"/>
          <w:w w:val="103"/>
          <w:sz w:val="24"/>
          <w:szCs w:val="24"/>
          <w:lang w:val="es-MX"/>
        </w:rPr>
        <w:t>vincia</w:t>
      </w:r>
      <w:r>
        <w:rPr>
          <w:rFonts w:ascii="Arial" w:hAnsi="Arial" w:cs="Arial"/>
          <w:w w:val="103"/>
          <w:sz w:val="24"/>
          <w:szCs w:val="24"/>
          <w:lang w:val="es-MX"/>
        </w:rPr>
        <w:tab/>
      </w:r>
      <w:r>
        <w:rPr>
          <w:rFonts w:ascii="Arial" w:hAnsi="Arial" w:cs="Arial"/>
          <w:w w:val="103"/>
          <w:sz w:val="24"/>
          <w:szCs w:val="24"/>
          <w:lang w:val="es-MX"/>
        </w:rPr>
        <w:tab/>
      </w:r>
      <w:r>
        <w:rPr>
          <w:rFonts w:ascii="Arial" w:hAnsi="Arial" w:cs="Arial"/>
          <w:w w:val="103"/>
          <w:sz w:val="24"/>
          <w:szCs w:val="24"/>
          <w:lang w:val="es-MX"/>
        </w:rPr>
        <w:tab/>
      </w:r>
      <w:r w:rsidRPr="00D47789">
        <w:rPr>
          <w:rFonts w:ascii="Arial" w:hAnsi="Arial" w:cs="Arial"/>
          <w:w w:val="103"/>
          <w:sz w:val="24"/>
          <w:szCs w:val="24"/>
          <w:lang w:val="es-MX"/>
        </w:rPr>
        <w:t>: Alto Amazonas</w:t>
      </w:r>
    </w:p>
    <w:p w:rsidR="000876A5" w:rsidRPr="00D47789" w:rsidRDefault="000876A5" w:rsidP="000876A5">
      <w:pPr>
        <w:tabs>
          <w:tab w:val="left" w:pos="1418"/>
          <w:tab w:val="left" w:pos="1985"/>
        </w:tabs>
        <w:autoSpaceDE w:val="0"/>
        <w:autoSpaceDN w:val="0"/>
        <w:adjustRightInd w:val="0"/>
        <w:spacing w:line="360" w:lineRule="auto"/>
        <w:ind w:left="993" w:hanging="567"/>
        <w:jc w:val="both"/>
        <w:rPr>
          <w:rFonts w:ascii="Arial" w:hAnsi="Arial" w:cs="Arial"/>
          <w:b/>
          <w:w w:val="103"/>
          <w:sz w:val="24"/>
          <w:szCs w:val="24"/>
          <w:lang w:val="es-MX"/>
        </w:rPr>
      </w:pPr>
      <w:r w:rsidRPr="00D47789">
        <w:rPr>
          <w:rFonts w:ascii="Arial" w:hAnsi="Arial" w:cs="Arial"/>
          <w:w w:val="103"/>
          <w:sz w:val="24"/>
          <w:szCs w:val="24"/>
          <w:lang w:val="es-MX"/>
        </w:rPr>
        <w:t>Distrito</w:t>
      </w:r>
      <w:r w:rsidRPr="00D47789">
        <w:rPr>
          <w:rFonts w:ascii="Arial" w:hAnsi="Arial" w:cs="Arial"/>
          <w:w w:val="103"/>
          <w:sz w:val="24"/>
          <w:szCs w:val="24"/>
          <w:lang w:val="es-MX"/>
        </w:rPr>
        <w:tab/>
      </w:r>
      <w:r w:rsidRPr="00D47789">
        <w:rPr>
          <w:rFonts w:ascii="Arial" w:hAnsi="Arial" w:cs="Arial"/>
          <w:w w:val="103"/>
          <w:sz w:val="24"/>
          <w:szCs w:val="24"/>
          <w:lang w:val="es-MX"/>
        </w:rPr>
        <w:tab/>
      </w:r>
      <w:r w:rsidRPr="00D47789">
        <w:rPr>
          <w:rFonts w:ascii="Arial" w:hAnsi="Arial" w:cs="Arial"/>
          <w:w w:val="103"/>
          <w:sz w:val="24"/>
          <w:szCs w:val="24"/>
          <w:lang w:val="es-MX"/>
        </w:rPr>
        <w:tab/>
      </w:r>
      <w:r w:rsidRPr="00D47789">
        <w:rPr>
          <w:rFonts w:ascii="Arial" w:hAnsi="Arial" w:cs="Arial"/>
          <w:w w:val="103"/>
          <w:sz w:val="24"/>
          <w:szCs w:val="24"/>
          <w:lang w:val="es-MX"/>
        </w:rPr>
        <w:tab/>
        <w:t xml:space="preserve">: </w:t>
      </w:r>
      <w:proofErr w:type="spellStart"/>
      <w:r w:rsidRPr="00D47789">
        <w:rPr>
          <w:rFonts w:ascii="Arial" w:hAnsi="Arial" w:cs="Arial"/>
          <w:w w:val="103"/>
          <w:sz w:val="24"/>
          <w:szCs w:val="24"/>
          <w:lang w:val="es-MX"/>
        </w:rPr>
        <w:t>Yurimaguas</w:t>
      </w:r>
      <w:proofErr w:type="spellEnd"/>
    </w:p>
    <w:p w:rsidR="000876A5" w:rsidRPr="00D47789" w:rsidRDefault="000876A5" w:rsidP="000876A5">
      <w:pPr>
        <w:tabs>
          <w:tab w:val="left" w:pos="1418"/>
          <w:tab w:val="left" w:pos="1985"/>
        </w:tabs>
        <w:autoSpaceDE w:val="0"/>
        <w:autoSpaceDN w:val="0"/>
        <w:adjustRightInd w:val="0"/>
        <w:spacing w:line="360" w:lineRule="auto"/>
        <w:ind w:left="993" w:hanging="567"/>
        <w:jc w:val="both"/>
        <w:rPr>
          <w:rFonts w:ascii="Arial" w:hAnsi="Arial" w:cs="Arial"/>
          <w:b/>
          <w:w w:val="103"/>
          <w:sz w:val="24"/>
          <w:szCs w:val="24"/>
          <w:lang w:val="es-MX"/>
        </w:rPr>
      </w:pPr>
      <w:r w:rsidRPr="00D47789">
        <w:rPr>
          <w:rFonts w:ascii="Arial" w:hAnsi="Arial" w:cs="Arial"/>
          <w:w w:val="103"/>
          <w:sz w:val="24"/>
          <w:szCs w:val="24"/>
          <w:lang w:val="es-MX"/>
        </w:rPr>
        <w:t>Lugar</w:t>
      </w:r>
      <w:r w:rsidRPr="00D47789">
        <w:rPr>
          <w:rFonts w:ascii="Arial" w:hAnsi="Arial" w:cs="Arial"/>
          <w:w w:val="103"/>
          <w:sz w:val="24"/>
          <w:szCs w:val="24"/>
          <w:lang w:val="es-MX"/>
        </w:rPr>
        <w:tab/>
      </w:r>
      <w:r w:rsidRPr="00D47789">
        <w:rPr>
          <w:rFonts w:ascii="Arial" w:hAnsi="Arial" w:cs="Arial"/>
          <w:w w:val="103"/>
          <w:sz w:val="24"/>
          <w:szCs w:val="24"/>
          <w:lang w:val="es-MX"/>
        </w:rPr>
        <w:tab/>
      </w:r>
      <w:r w:rsidRPr="00D47789">
        <w:rPr>
          <w:rFonts w:ascii="Arial" w:hAnsi="Arial" w:cs="Arial"/>
          <w:w w:val="103"/>
          <w:sz w:val="24"/>
          <w:szCs w:val="24"/>
          <w:lang w:val="es-MX"/>
        </w:rPr>
        <w:tab/>
      </w:r>
      <w:r w:rsidRPr="00D47789">
        <w:rPr>
          <w:rFonts w:ascii="Arial" w:hAnsi="Arial" w:cs="Arial"/>
          <w:w w:val="103"/>
          <w:sz w:val="24"/>
          <w:szCs w:val="24"/>
          <w:lang w:val="es-MX"/>
        </w:rPr>
        <w:tab/>
        <w:t xml:space="preserve">: Pampa Hermosa  </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b/>
          <w:w w:val="103"/>
          <w:sz w:val="24"/>
          <w:szCs w:val="24"/>
          <w:lang w:val="es-MX"/>
        </w:rPr>
      </w:pPr>
      <w:r w:rsidRPr="00D47789">
        <w:rPr>
          <w:rFonts w:ascii="Arial" w:hAnsi="Arial" w:cs="Arial"/>
          <w:b/>
          <w:w w:val="103"/>
          <w:sz w:val="24"/>
          <w:szCs w:val="24"/>
          <w:lang w:val="es-MX"/>
        </w:rPr>
        <w:t xml:space="preserve">Ubicación Geográfica: </w:t>
      </w:r>
    </w:p>
    <w:p w:rsidR="000876A5" w:rsidRPr="00D47789" w:rsidRDefault="000876A5" w:rsidP="000876A5">
      <w:pPr>
        <w:tabs>
          <w:tab w:val="left" w:pos="1418"/>
          <w:tab w:val="left" w:pos="1985"/>
        </w:tabs>
        <w:autoSpaceDE w:val="0"/>
        <w:autoSpaceDN w:val="0"/>
        <w:adjustRightInd w:val="0"/>
        <w:spacing w:line="360" w:lineRule="auto"/>
        <w:ind w:left="993" w:hanging="567"/>
        <w:jc w:val="both"/>
        <w:rPr>
          <w:rFonts w:ascii="Arial" w:hAnsi="Arial" w:cs="Arial"/>
          <w:w w:val="103"/>
          <w:sz w:val="24"/>
          <w:szCs w:val="24"/>
          <w:lang w:val="es-MX"/>
        </w:rPr>
      </w:pPr>
      <w:r w:rsidRPr="00D47789">
        <w:rPr>
          <w:rFonts w:ascii="Arial" w:hAnsi="Arial" w:cs="Arial"/>
          <w:w w:val="103"/>
          <w:sz w:val="24"/>
          <w:szCs w:val="24"/>
          <w:lang w:val="es-MX"/>
        </w:rPr>
        <w:t>Altitud</w:t>
      </w:r>
      <w:r w:rsidRPr="00D47789">
        <w:rPr>
          <w:rFonts w:ascii="Arial" w:hAnsi="Arial" w:cs="Arial"/>
          <w:w w:val="103"/>
          <w:sz w:val="24"/>
          <w:szCs w:val="24"/>
          <w:lang w:val="es-MX"/>
        </w:rPr>
        <w:tab/>
      </w:r>
      <w:r w:rsidRPr="00D47789">
        <w:rPr>
          <w:rFonts w:ascii="Arial" w:hAnsi="Arial" w:cs="Arial"/>
          <w:w w:val="103"/>
          <w:sz w:val="24"/>
          <w:szCs w:val="24"/>
          <w:lang w:val="es-MX"/>
        </w:rPr>
        <w:tab/>
      </w:r>
      <w:r w:rsidRPr="00D47789">
        <w:rPr>
          <w:rFonts w:ascii="Arial" w:hAnsi="Arial" w:cs="Arial"/>
          <w:w w:val="103"/>
          <w:sz w:val="24"/>
          <w:szCs w:val="24"/>
          <w:lang w:val="es-MX"/>
        </w:rPr>
        <w:tab/>
      </w:r>
      <w:r w:rsidRPr="00D47789">
        <w:rPr>
          <w:rFonts w:ascii="Arial" w:hAnsi="Arial" w:cs="Arial"/>
          <w:w w:val="103"/>
          <w:sz w:val="24"/>
          <w:szCs w:val="24"/>
          <w:lang w:val="es-MX"/>
        </w:rPr>
        <w:tab/>
        <w:t xml:space="preserve">: 147 </w:t>
      </w:r>
      <w:proofErr w:type="spellStart"/>
      <w:r w:rsidRPr="00D47789">
        <w:rPr>
          <w:rFonts w:ascii="Arial" w:hAnsi="Arial" w:cs="Arial"/>
          <w:w w:val="103"/>
          <w:sz w:val="24"/>
          <w:szCs w:val="24"/>
          <w:lang w:val="es-MX"/>
        </w:rPr>
        <w:t>mmsnm</w:t>
      </w:r>
      <w:proofErr w:type="spellEnd"/>
    </w:p>
    <w:p w:rsidR="000876A5" w:rsidRPr="00D47789" w:rsidRDefault="000876A5" w:rsidP="000876A5">
      <w:pPr>
        <w:tabs>
          <w:tab w:val="left" w:pos="1418"/>
          <w:tab w:val="left" w:pos="1985"/>
        </w:tabs>
        <w:autoSpaceDE w:val="0"/>
        <w:autoSpaceDN w:val="0"/>
        <w:adjustRightInd w:val="0"/>
        <w:spacing w:line="360" w:lineRule="auto"/>
        <w:ind w:left="993" w:hanging="567"/>
        <w:jc w:val="both"/>
        <w:rPr>
          <w:rFonts w:ascii="Arial" w:hAnsi="Arial" w:cs="Arial"/>
          <w:w w:val="103"/>
          <w:sz w:val="24"/>
          <w:szCs w:val="24"/>
          <w:lang w:val="es-MX"/>
        </w:rPr>
      </w:pPr>
      <w:r w:rsidRPr="00D47789">
        <w:rPr>
          <w:rFonts w:ascii="Arial" w:hAnsi="Arial" w:cs="Arial"/>
          <w:w w:val="103"/>
          <w:sz w:val="24"/>
          <w:szCs w:val="24"/>
          <w:lang w:val="es-MX"/>
        </w:rPr>
        <w:t>Latitud Sur</w:t>
      </w:r>
      <w:r w:rsidRPr="00D47789">
        <w:rPr>
          <w:rFonts w:ascii="Arial" w:hAnsi="Arial" w:cs="Arial"/>
          <w:w w:val="103"/>
          <w:sz w:val="24"/>
          <w:szCs w:val="24"/>
          <w:lang w:val="es-MX"/>
        </w:rPr>
        <w:tab/>
      </w:r>
      <w:r w:rsidRPr="00D47789">
        <w:rPr>
          <w:rFonts w:ascii="Arial" w:hAnsi="Arial" w:cs="Arial"/>
          <w:w w:val="103"/>
          <w:sz w:val="24"/>
          <w:szCs w:val="24"/>
          <w:lang w:val="es-MX"/>
        </w:rPr>
        <w:tab/>
      </w:r>
      <w:r w:rsidRPr="00D47789">
        <w:rPr>
          <w:rFonts w:ascii="Arial" w:hAnsi="Arial" w:cs="Arial"/>
          <w:w w:val="103"/>
          <w:sz w:val="24"/>
          <w:szCs w:val="24"/>
          <w:lang w:val="es-MX"/>
        </w:rPr>
        <w:tab/>
        <w:t>: 08° 42’ 01’’</w:t>
      </w:r>
    </w:p>
    <w:p w:rsidR="000876A5" w:rsidRPr="00D47789" w:rsidRDefault="000876A5" w:rsidP="000876A5">
      <w:pPr>
        <w:tabs>
          <w:tab w:val="left" w:pos="1418"/>
          <w:tab w:val="left" w:pos="1985"/>
        </w:tabs>
        <w:autoSpaceDE w:val="0"/>
        <w:autoSpaceDN w:val="0"/>
        <w:adjustRightInd w:val="0"/>
        <w:spacing w:line="360" w:lineRule="auto"/>
        <w:ind w:left="993" w:hanging="567"/>
        <w:jc w:val="both"/>
        <w:rPr>
          <w:rFonts w:ascii="Arial" w:hAnsi="Arial" w:cs="Arial"/>
          <w:w w:val="103"/>
          <w:sz w:val="24"/>
          <w:szCs w:val="24"/>
          <w:lang w:val="es-MX"/>
        </w:rPr>
      </w:pPr>
      <w:r w:rsidRPr="00D47789">
        <w:rPr>
          <w:rFonts w:ascii="Arial" w:hAnsi="Arial" w:cs="Arial"/>
          <w:w w:val="103"/>
          <w:sz w:val="24"/>
          <w:szCs w:val="24"/>
          <w:lang w:val="es-MX"/>
        </w:rPr>
        <w:t>Longitud Oeste</w:t>
      </w:r>
      <w:r w:rsidRPr="00D47789">
        <w:rPr>
          <w:rFonts w:ascii="Arial" w:hAnsi="Arial" w:cs="Arial"/>
          <w:w w:val="103"/>
          <w:sz w:val="24"/>
          <w:szCs w:val="24"/>
          <w:lang w:val="es-MX"/>
        </w:rPr>
        <w:tab/>
      </w:r>
      <w:r w:rsidRPr="00D47789">
        <w:rPr>
          <w:rFonts w:ascii="Arial" w:hAnsi="Arial" w:cs="Arial"/>
          <w:w w:val="103"/>
          <w:sz w:val="24"/>
          <w:szCs w:val="24"/>
          <w:lang w:val="es-MX"/>
        </w:rPr>
        <w:tab/>
        <w:t xml:space="preserve">: 77° 48’ 41’’. </w:t>
      </w:r>
    </w:p>
    <w:p w:rsidR="000876A5" w:rsidRPr="00D47789" w:rsidRDefault="000876A5" w:rsidP="000876A5">
      <w:pPr>
        <w:tabs>
          <w:tab w:val="left" w:pos="1418"/>
          <w:tab w:val="left" w:pos="1985"/>
        </w:tabs>
        <w:autoSpaceDE w:val="0"/>
        <w:autoSpaceDN w:val="0"/>
        <w:adjustRightInd w:val="0"/>
        <w:spacing w:line="360" w:lineRule="auto"/>
        <w:ind w:left="993" w:hanging="567"/>
        <w:jc w:val="both"/>
        <w:rPr>
          <w:rFonts w:ascii="Arial" w:hAnsi="Arial" w:cs="Arial"/>
          <w:b/>
          <w:w w:val="103"/>
          <w:sz w:val="24"/>
          <w:szCs w:val="24"/>
          <w:lang w:val="es-MX"/>
        </w:rPr>
      </w:pP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3.2. Características  del cultivo.</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w w:val="103"/>
          <w:sz w:val="24"/>
          <w:szCs w:val="24"/>
          <w:lang w:val="es-MX"/>
        </w:rPr>
      </w:pPr>
      <w:r w:rsidRPr="00D47789">
        <w:rPr>
          <w:rFonts w:ascii="Arial" w:hAnsi="Arial" w:cs="Arial"/>
          <w:w w:val="103"/>
          <w:sz w:val="24"/>
          <w:szCs w:val="24"/>
          <w:lang w:val="es-MX"/>
        </w:rPr>
        <w:t xml:space="preserve">La palma aceitera tiene su origen en África Occidental, de la región del Golfo de Guinea y llegó al Perú en 1965 (Rengifo, 2011).Pertenece al género </w:t>
      </w:r>
      <w:proofErr w:type="spellStart"/>
      <w:r w:rsidRPr="00D47789">
        <w:rPr>
          <w:rFonts w:ascii="Arial" w:hAnsi="Arial" w:cs="Arial"/>
          <w:i/>
          <w:w w:val="103"/>
          <w:sz w:val="24"/>
          <w:szCs w:val="24"/>
          <w:lang w:val="es-MX"/>
        </w:rPr>
        <w:t>Elaeis</w:t>
      </w:r>
      <w:proofErr w:type="spellEnd"/>
      <w:r w:rsidRPr="00D47789">
        <w:rPr>
          <w:rFonts w:ascii="Arial" w:hAnsi="Arial" w:cs="Arial"/>
          <w:w w:val="103"/>
          <w:sz w:val="24"/>
          <w:szCs w:val="24"/>
          <w:lang w:val="es-MX"/>
        </w:rPr>
        <w:t xml:space="preserve"> que comprende dos especies de interés económico, estas son: </w:t>
      </w:r>
      <w:proofErr w:type="spellStart"/>
      <w:r w:rsidRPr="00D47789">
        <w:rPr>
          <w:rFonts w:ascii="Arial" w:hAnsi="Arial" w:cs="Arial"/>
          <w:i/>
          <w:w w:val="103"/>
          <w:sz w:val="24"/>
          <w:szCs w:val="24"/>
          <w:lang w:val="es-MX"/>
        </w:rPr>
        <w:t>Elaeis</w:t>
      </w:r>
      <w:proofErr w:type="spellEnd"/>
      <w:r w:rsidRPr="00D47789">
        <w:rPr>
          <w:rFonts w:ascii="Arial" w:hAnsi="Arial" w:cs="Arial"/>
          <w:i/>
          <w:w w:val="103"/>
          <w:sz w:val="24"/>
          <w:szCs w:val="24"/>
          <w:lang w:val="es-MX"/>
        </w:rPr>
        <w:t xml:space="preserve"> </w:t>
      </w:r>
      <w:proofErr w:type="spellStart"/>
      <w:r w:rsidRPr="00D47789">
        <w:rPr>
          <w:rFonts w:ascii="Arial" w:hAnsi="Arial" w:cs="Arial"/>
          <w:i/>
          <w:w w:val="103"/>
          <w:sz w:val="24"/>
          <w:szCs w:val="24"/>
          <w:lang w:val="es-MX"/>
        </w:rPr>
        <w:t>guineensis</w:t>
      </w:r>
      <w:proofErr w:type="spellEnd"/>
      <w:r w:rsidRPr="00D47789">
        <w:rPr>
          <w:rFonts w:ascii="Arial" w:hAnsi="Arial" w:cs="Arial"/>
          <w:w w:val="103"/>
          <w:sz w:val="24"/>
          <w:szCs w:val="24"/>
          <w:lang w:val="es-MX"/>
        </w:rPr>
        <w:t xml:space="preserve"> </w:t>
      </w:r>
      <w:proofErr w:type="spellStart"/>
      <w:r w:rsidRPr="00D47789">
        <w:rPr>
          <w:rFonts w:ascii="Arial" w:hAnsi="Arial" w:cs="Arial"/>
          <w:w w:val="103"/>
          <w:sz w:val="24"/>
          <w:szCs w:val="24"/>
          <w:lang w:val="es-MX"/>
        </w:rPr>
        <w:t>Jacq</w:t>
      </w:r>
      <w:proofErr w:type="spellEnd"/>
      <w:r w:rsidRPr="00D47789">
        <w:rPr>
          <w:rFonts w:ascii="Arial" w:hAnsi="Arial" w:cs="Arial"/>
          <w:w w:val="103"/>
          <w:sz w:val="24"/>
          <w:szCs w:val="24"/>
          <w:lang w:val="es-MX"/>
        </w:rPr>
        <w:t xml:space="preserve">., o palma africana y </w:t>
      </w:r>
      <w:proofErr w:type="spellStart"/>
      <w:r w:rsidRPr="00D47789">
        <w:rPr>
          <w:rFonts w:ascii="Arial" w:hAnsi="Arial" w:cs="Arial"/>
          <w:i/>
          <w:w w:val="103"/>
          <w:sz w:val="24"/>
          <w:szCs w:val="24"/>
          <w:lang w:val="es-MX"/>
        </w:rPr>
        <w:t>Elaeis</w:t>
      </w:r>
      <w:proofErr w:type="spellEnd"/>
      <w:r w:rsidRPr="00D47789">
        <w:rPr>
          <w:rFonts w:ascii="Arial" w:hAnsi="Arial" w:cs="Arial"/>
          <w:i/>
          <w:w w:val="103"/>
          <w:sz w:val="24"/>
          <w:szCs w:val="24"/>
          <w:lang w:val="es-MX"/>
        </w:rPr>
        <w:t xml:space="preserve"> oleífera</w:t>
      </w:r>
      <w:r w:rsidRPr="00D47789">
        <w:rPr>
          <w:rFonts w:ascii="Arial" w:hAnsi="Arial" w:cs="Arial"/>
          <w:w w:val="103"/>
          <w:sz w:val="24"/>
          <w:szCs w:val="24"/>
          <w:lang w:val="es-MX"/>
        </w:rPr>
        <w:t xml:space="preserve"> conocida como palma americana (Escobar,</w:t>
      </w:r>
      <w:r>
        <w:rPr>
          <w:rFonts w:ascii="Arial" w:hAnsi="Arial" w:cs="Arial"/>
          <w:w w:val="103"/>
          <w:sz w:val="24"/>
          <w:szCs w:val="24"/>
          <w:lang w:val="es-MX"/>
        </w:rPr>
        <w:t xml:space="preserve"> </w:t>
      </w:r>
      <w:r w:rsidRPr="00D47789">
        <w:rPr>
          <w:rFonts w:ascii="Arial" w:hAnsi="Arial" w:cs="Arial"/>
          <w:w w:val="103"/>
          <w:sz w:val="24"/>
          <w:szCs w:val="24"/>
          <w:lang w:val="es-MX"/>
        </w:rPr>
        <w:t>2006).</w:t>
      </w:r>
    </w:p>
    <w:p w:rsidR="000876A5" w:rsidRPr="00EC007A" w:rsidRDefault="000876A5" w:rsidP="000876A5">
      <w:pPr>
        <w:tabs>
          <w:tab w:val="left" w:pos="1418"/>
          <w:tab w:val="left" w:pos="1985"/>
        </w:tabs>
        <w:autoSpaceDE w:val="0"/>
        <w:autoSpaceDN w:val="0"/>
        <w:adjustRightInd w:val="0"/>
        <w:spacing w:line="360" w:lineRule="auto"/>
        <w:ind w:left="284"/>
        <w:jc w:val="both"/>
        <w:rPr>
          <w:rFonts w:ascii="Arial" w:hAnsi="Arial" w:cs="Arial"/>
          <w:w w:val="103"/>
          <w:sz w:val="24"/>
          <w:szCs w:val="24"/>
          <w:lang w:val="es-MX"/>
        </w:rPr>
      </w:pPr>
      <w:r w:rsidRPr="00D47789">
        <w:rPr>
          <w:rFonts w:ascii="Arial" w:hAnsi="Arial" w:cs="Arial"/>
          <w:w w:val="103"/>
          <w:sz w:val="24"/>
          <w:szCs w:val="24"/>
          <w:lang w:val="es-MX"/>
        </w:rPr>
        <w:t xml:space="preserve">La palma presenta raíces adventicias esencialmente superficiales y la mayor parte se encuentran en los 30-50cm de profundidad y se extienden  hasta 20metros. El tronco es erecto puede alcanzar hasta 25 m de alto o más, las hojas son pinnadas y su disposición   es en espiral, la palma adulta puede </w:t>
      </w:r>
      <w:r w:rsidRPr="00D47789">
        <w:rPr>
          <w:rFonts w:ascii="Arial" w:hAnsi="Arial" w:cs="Arial"/>
          <w:w w:val="103"/>
          <w:sz w:val="24"/>
          <w:szCs w:val="24"/>
          <w:lang w:val="es-MX"/>
        </w:rPr>
        <w:lastRenderedPageBreak/>
        <w:t>tener entre 36 y 45 hojas. Las  inflorescencias son  unisexuales masculinas y femeninas separadas. Una inflorescencia femenina se convierte en un racimo con frutos maduros después de 5 a 6 meses desde su floración (Escobar, 2006).</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w w:val="103"/>
          <w:sz w:val="24"/>
          <w:szCs w:val="24"/>
          <w:lang w:val="es-MX"/>
        </w:rPr>
      </w:pPr>
      <w:r w:rsidRPr="00D47789">
        <w:rPr>
          <w:rFonts w:ascii="Arial" w:hAnsi="Arial" w:cs="Arial"/>
          <w:w w:val="103"/>
          <w:sz w:val="24"/>
          <w:szCs w:val="24"/>
          <w:lang w:val="es-MX"/>
        </w:rPr>
        <w:t xml:space="preserve">Los requerimientos para  el establecimiento del cultivo de palma son: altitudes   entre 3-700 </w:t>
      </w:r>
      <w:proofErr w:type="spellStart"/>
      <w:r w:rsidRPr="00D47789">
        <w:rPr>
          <w:rFonts w:ascii="Arial" w:hAnsi="Arial" w:cs="Arial"/>
          <w:w w:val="103"/>
          <w:sz w:val="24"/>
          <w:szCs w:val="24"/>
          <w:lang w:val="es-MX"/>
        </w:rPr>
        <w:t>mmsnm</w:t>
      </w:r>
      <w:proofErr w:type="spellEnd"/>
      <w:r w:rsidRPr="00D47789">
        <w:rPr>
          <w:rFonts w:ascii="Arial" w:hAnsi="Arial" w:cs="Arial"/>
          <w:w w:val="103"/>
          <w:sz w:val="24"/>
          <w:szCs w:val="24"/>
          <w:lang w:val="es-MX"/>
        </w:rPr>
        <w:t xml:space="preserve"> , precipitación  de 1700mm a 2000 mm al año con 150 mm al mes(Sáenz, 2006), se estima que se necesitan al menos cinco horas luz por día (Escobar,2006) y de  1500-2000 horas luz por año,  humedad  relativa de 70 a 90% (Sáenz, 2006) y temperaturas  entre los 21 y 32 °C (Escobar,2006)</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w w:val="103"/>
          <w:sz w:val="24"/>
          <w:szCs w:val="24"/>
          <w:lang w:val="es-MX"/>
        </w:rPr>
      </w:pPr>
      <w:r w:rsidRPr="00D47789">
        <w:rPr>
          <w:rFonts w:ascii="Arial" w:hAnsi="Arial" w:cs="Arial"/>
          <w:w w:val="103"/>
          <w:sz w:val="24"/>
          <w:szCs w:val="24"/>
          <w:lang w:val="es-MX"/>
        </w:rPr>
        <w:t xml:space="preserve">Los suelos deben ser planos o ligeramente ondulados, menores 12  por ciento, fértiles, con un horizonte superficial de 80 a 120 centímetros, de textura franca (Sandoval, 2011)  y con </w:t>
      </w:r>
      <w:proofErr w:type="spellStart"/>
      <w:r w:rsidRPr="00D47789">
        <w:rPr>
          <w:rFonts w:ascii="Arial" w:hAnsi="Arial" w:cs="Arial"/>
          <w:w w:val="103"/>
          <w:sz w:val="24"/>
          <w:szCs w:val="24"/>
          <w:lang w:val="es-MX"/>
        </w:rPr>
        <w:t>ph</w:t>
      </w:r>
      <w:proofErr w:type="spellEnd"/>
      <w:r w:rsidRPr="00D47789">
        <w:rPr>
          <w:rFonts w:ascii="Arial" w:hAnsi="Arial" w:cs="Arial"/>
          <w:w w:val="103"/>
          <w:sz w:val="24"/>
          <w:szCs w:val="24"/>
          <w:lang w:val="es-MX"/>
        </w:rPr>
        <w:t xml:space="preserve"> entre    4.5 - 7.5 (Sáenz, 2006)</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bCs/>
          <w:color w:val="000000"/>
          <w:sz w:val="24"/>
          <w:szCs w:val="24"/>
        </w:rPr>
      </w:pPr>
      <w:r w:rsidRPr="00D47789">
        <w:rPr>
          <w:rFonts w:ascii="Arial" w:hAnsi="Arial" w:cs="Arial"/>
          <w:bCs/>
          <w:color w:val="000000"/>
          <w:sz w:val="24"/>
          <w:szCs w:val="24"/>
        </w:rPr>
        <w:t xml:space="preserve">La palma  produce   aceite de </w:t>
      </w:r>
      <w:proofErr w:type="spellStart"/>
      <w:r w:rsidRPr="00D47789">
        <w:rPr>
          <w:rFonts w:ascii="Arial" w:hAnsi="Arial" w:cs="Arial"/>
          <w:bCs/>
          <w:color w:val="000000"/>
          <w:sz w:val="24"/>
          <w:szCs w:val="24"/>
        </w:rPr>
        <w:t>palmiste</w:t>
      </w:r>
      <w:proofErr w:type="spellEnd"/>
      <w:r w:rsidRPr="00D47789">
        <w:rPr>
          <w:rFonts w:ascii="Arial" w:hAnsi="Arial" w:cs="Arial"/>
          <w:bCs/>
          <w:color w:val="000000"/>
          <w:sz w:val="24"/>
          <w:szCs w:val="24"/>
        </w:rPr>
        <w:t xml:space="preserve"> , se trata de un cultivo permanente  y de alto rendimiento oleaginoso  su producción se inicia a los tres años y su vida productiva  se estima entre los 25 y 40 años .La producción de racimos  de fruto fresco se incrementa  de acuerdo al desarrollo de la planta,  en  edad adulta  puede alcanzar un producción  de 20-30tm/ha/ año. Este cultivo tiene un rendimiento de hasta 6 </w:t>
      </w:r>
      <w:proofErr w:type="spellStart"/>
      <w:r w:rsidRPr="00D47789">
        <w:rPr>
          <w:rFonts w:ascii="Arial" w:hAnsi="Arial" w:cs="Arial"/>
          <w:bCs/>
          <w:color w:val="000000"/>
          <w:sz w:val="24"/>
          <w:szCs w:val="24"/>
        </w:rPr>
        <w:t>tm</w:t>
      </w:r>
      <w:proofErr w:type="spellEnd"/>
      <w:r w:rsidRPr="00D47789">
        <w:rPr>
          <w:rFonts w:ascii="Arial" w:hAnsi="Arial" w:cs="Arial"/>
          <w:bCs/>
          <w:color w:val="000000"/>
          <w:sz w:val="24"/>
          <w:szCs w:val="24"/>
        </w:rPr>
        <w:t>/ha/año de aceite crudo, el cual es 10 veces superior  a la soya</w:t>
      </w:r>
      <w:r w:rsidRPr="00D47789">
        <w:rPr>
          <w:rFonts w:ascii="Arial" w:hAnsi="Arial" w:cs="Arial"/>
          <w:bCs/>
          <w:iCs/>
          <w:sz w:val="24"/>
          <w:szCs w:val="24"/>
        </w:rPr>
        <w:t>.</w:t>
      </w:r>
      <w:r>
        <w:rPr>
          <w:rFonts w:ascii="Arial" w:hAnsi="Arial" w:cs="Arial"/>
          <w:bCs/>
          <w:iCs/>
          <w:sz w:val="24"/>
          <w:szCs w:val="24"/>
        </w:rPr>
        <w:t xml:space="preserve"> </w:t>
      </w:r>
      <w:proofErr w:type="gramStart"/>
      <w:r w:rsidRPr="00D47789">
        <w:rPr>
          <w:rFonts w:ascii="Arial" w:hAnsi="Arial" w:cs="Arial"/>
          <w:bCs/>
          <w:iCs/>
          <w:sz w:val="24"/>
          <w:szCs w:val="24"/>
        </w:rPr>
        <w:t>(</w:t>
      </w:r>
      <w:r>
        <w:rPr>
          <w:rFonts w:ascii="Arial" w:hAnsi="Arial" w:cs="Arial"/>
          <w:bCs/>
          <w:iCs/>
          <w:sz w:val="24"/>
          <w:szCs w:val="24"/>
        </w:rPr>
        <w:t xml:space="preserve"> </w:t>
      </w:r>
      <w:r w:rsidRPr="00D47789">
        <w:rPr>
          <w:rFonts w:ascii="Arial" w:hAnsi="Arial" w:cs="Arial"/>
          <w:bCs/>
          <w:iCs/>
          <w:sz w:val="24"/>
          <w:szCs w:val="24"/>
        </w:rPr>
        <w:t>Llaury,2012</w:t>
      </w:r>
      <w:proofErr w:type="gramEnd"/>
      <w:r w:rsidRPr="00D47789">
        <w:rPr>
          <w:rFonts w:ascii="Arial" w:hAnsi="Arial" w:cs="Arial"/>
          <w:bCs/>
          <w:iCs/>
          <w:sz w:val="24"/>
          <w:szCs w:val="24"/>
        </w:rPr>
        <w:t>)</w:t>
      </w:r>
    </w:p>
    <w:p w:rsidR="000876A5" w:rsidRPr="00610980" w:rsidRDefault="000876A5" w:rsidP="000876A5">
      <w:pPr>
        <w:tabs>
          <w:tab w:val="left" w:pos="1418"/>
          <w:tab w:val="left" w:pos="1985"/>
        </w:tabs>
        <w:autoSpaceDE w:val="0"/>
        <w:autoSpaceDN w:val="0"/>
        <w:adjustRightInd w:val="0"/>
        <w:spacing w:line="360" w:lineRule="auto"/>
        <w:ind w:left="284"/>
        <w:jc w:val="both"/>
        <w:rPr>
          <w:rFonts w:ascii="Arial" w:hAnsi="Arial" w:cs="Arial"/>
          <w:bCs/>
          <w:color w:val="000000"/>
          <w:sz w:val="24"/>
          <w:szCs w:val="24"/>
        </w:rPr>
      </w:pPr>
      <w:r w:rsidRPr="00D47789">
        <w:rPr>
          <w:rFonts w:ascii="Arial" w:hAnsi="Arial" w:cs="Arial"/>
          <w:bCs/>
          <w:color w:val="000000"/>
          <w:sz w:val="24"/>
          <w:szCs w:val="24"/>
        </w:rPr>
        <w:t xml:space="preserve">La gama de productos que pueden elaborarse a partir del cultivo de la palma aceitera es realmente sorprendente, e incluye aceites y grasas comestibles, suplementos vitamínicos, concentrados para animales, jabones, detergentes, cosméticos, lociones, y hasta poliuretano, sin olvidar las alternativas del </w:t>
      </w:r>
      <w:proofErr w:type="spellStart"/>
      <w:r w:rsidRPr="00D47789">
        <w:rPr>
          <w:rFonts w:ascii="Arial" w:hAnsi="Arial" w:cs="Arial"/>
          <w:bCs/>
          <w:color w:val="000000"/>
          <w:sz w:val="24"/>
          <w:szCs w:val="24"/>
        </w:rPr>
        <w:t>biodisel</w:t>
      </w:r>
      <w:proofErr w:type="spellEnd"/>
      <w:r w:rsidRPr="00D47789">
        <w:rPr>
          <w:rFonts w:ascii="Arial" w:hAnsi="Arial" w:cs="Arial"/>
          <w:bCs/>
          <w:color w:val="000000"/>
          <w:sz w:val="24"/>
          <w:szCs w:val="24"/>
        </w:rPr>
        <w:t xml:space="preserve"> y el compost. (Quesada, 2012)</w:t>
      </w: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3.3. Características del sector.</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bCs/>
          <w:color w:val="000000"/>
          <w:sz w:val="24"/>
          <w:szCs w:val="24"/>
        </w:rPr>
      </w:pPr>
      <w:r w:rsidRPr="00D47789">
        <w:rPr>
          <w:rFonts w:ascii="Arial" w:hAnsi="Arial" w:cs="Arial"/>
          <w:bCs/>
          <w:color w:val="000000"/>
          <w:sz w:val="24"/>
          <w:szCs w:val="24"/>
        </w:rPr>
        <w:t xml:space="preserve">El sector I cuenta con 2719.57ha de palma aceitera, distribuido en 6 campañas: 2006 (6,16ha); 2008 (1153.31ha); 2009 (155,04ha); 2010 (5,52ha); 2011(690,32ha); 2014 (709, 23,95ha) y 66 parcelas   de las cuales 2010,35ha </w:t>
      </w:r>
      <w:r w:rsidRPr="00D47789">
        <w:rPr>
          <w:rFonts w:ascii="Arial" w:hAnsi="Arial" w:cs="Arial"/>
          <w:bCs/>
          <w:color w:val="000000"/>
          <w:sz w:val="24"/>
          <w:szCs w:val="24"/>
        </w:rPr>
        <w:lastRenderedPageBreak/>
        <w:t xml:space="preserve">se encuentra en producción  y 709,23ha en inversión. Además presenta tres campamentos agrícolas. </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bCs/>
          <w:color w:val="000000"/>
          <w:sz w:val="24"/>
          <w:szCs w:val="24"/>
        </w:rPr>
      </w:pPr>
      <w:r w:rsidRPr="00D47789">
        <w:rPr>
          <w:rFonts w:ascii="Arial" w:hAnsi="Arial" w:cs="Arial"/>
          <w:bCs/>
          <w:color w:val="000000"/>
          <w:sz w:val="24"/>
          <w:szCs w:val="24"/>
        </w:rPr>
        <w:t>El diseño parcelario  es peruano basado en el diseño francés</w:t>
      </w:r>
      <w:r>
        <w:rPr>
          <w:rFonts w:ascii="Arial" w:hAnsi="Arial" w:cs="Arial"/>
          <w:bCs/>
          <w:color w:val="000000"/>
          <w:sz w:val="24"/>
          <w:szCs w:val="24"/>
        </w:rPr>
        <w:t xml:space="preserve"> y están </w:t>
      </w:r>
      <w:r w:rsidRPr="00D47789">
        <w:rPr>
          <w:rFonts w:ascii="Arial" w:hAnsi="Arial" w:cs="Arial"/>
          <w:bCs/>
          <w:color w:val="000000"/>
          <w:sz w:val="24"/>
          <w:szCs w:val="24"/>
        </w:rPr>
        <w:t>codificado por letras y números, cada parcela presenta una letra mayúscula seguido de un numero arábigo luego por una letra minúscula(a, b, c), las letras  aumentan  de sur a norte y los números, de oeste a este. Así, por ejemplo: F06a.</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bCs/>
          <w:color w:val="000000"/>
          <w:sz w:val="24"/>
          <w:szCs w:val="24"/>
        </w:rPr>
      </w:pPr>
      <w:r w:rsidRPr="00D47789">
        <w:rPr>
          <w:rFonts w:ascii="Arial" w:hAnsi="Arial" w:cs="Arial"/>
          <w:bCs/>
          <w:color w:val="000000"/>
          <w:sz w:val="24"/>
          <w:szCs w:val="24"/>
        </w:rPr>
        <w:t>Una parcela normal  tiene 62ha, con 271 líneas, cada</w:t>
      </w:r>
      <w:r>
        <w:rPr>
          <w:rFonts w:ascii="Arial" w:hAnsi="Arial" w:cs="Arial"/>
          <w:bCs/>
          <w:color w:val="000000"/>
          <w:sz w:val="24"/>
          <w:szCs w:val="24"/>
        </w:rPr>
        <w:t xml:space="preserve"> línea cuenta con 40</w:t>
      </w:r>
      <w:r w:rsidRPr="00D47789">
        <w:rPr>
          <w:rFonts w:ascii="Arial" w:hAnsi="Arial" w:cs="Arial"/>
          <w:bCs/>
          <w:color w:val="000000"/>
          <w:sz w:val="24"/>
          <w:szCs w:val="24"/>
        </w:rPr>
        <w:t xml:space="preserve"> plantas   y 162 plantas por hectárea  ya que cuatro líneas corresponden a una hectárea, las líneas  están numeradas  de oeste a este  desde el 1 hasta el 271.El ancho de cada parcela  es de 344.25m y largo de 1994.56m. El  sistema de siembra  es  tresbolillo, cuyas medidas es de 8.5m entre planta y 7.36m entre líneas.</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bCs/>
          <w:color w:val="000000"/>
          <w:sz w:val="24"/>
          <w:szCs w:val="24"/>
        </w:rPr>
      </w:pPr>
      <w:r w:rsidRPr="00D47789">
        <w:rPr>
          <w:rFonts w:ascii="Arial" w:hAnsi="Arial" w:cs="Arial"/>
          <w:bCs/>
          <w:color w:val="000000"/>
          <w:sz w:val="24"/>
          <w:szCs w:val="24"/>
        </w:rPr>
        <w:t>Todas las parcelas están rodeadas por carretera, excepto las que colindan con terrenos vecinos.</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bCs/>
          <w:color w:val="000000"/>
          <w:sz w:val="24"/>
          <w:szCs w:val="24"/>
        </w:rPr>
      </w:pPr>
      <w:r w:rsidRPr="00D47789">
        <w:rPr>
          <w:rFonts w:ascii="Arial" w:hAnsi="Arial" w:cs="Arial"/>
          <w:bCs/>
          <w:color w:val="000000"/>
          <w:sz w:val="24"/>
          <w:szCs w:val="24"/>
        </w:rPr>
        <w:t xml:space="preserve">El sector I  está dirigido por el  Ing. Roberto </w:t>
      </w:r>
      <w:proofErr w:type="spellStart"/>
      <w:r w:rsidRPr="00D47789">
        <w:rPr>
          <w:rFonts w:ascii="Arial" w:hAnsi="Arial" w:cs="Arial"/>
          <w:bCs/>
          <w:color w:val="000000"/>
          <w:sz w:val="24"/>
          <w:szCs w:val="24"/>
        </w:rPr>
        <w:t>Leveau</w:t>
      </w:r>
      <w:proofErr w:type="spellEnd"/>
      <w:r w:rsidRPr="00D47789">
        <w:rPr>
          <w:rFonts w:ascii="Arial" w:hAnsi="Arial" w:cs="Arial"/>
          <w:bCs/>
          <w:color w:val="000000"/>
          <w:sz w:val="24"/>
          <w:szCs w:val="24"/>
        </w:rPr>
        <w:t xml:space="preserve"> </w:t>
      </w:r>
      <w:proofErr w:type="spellStart"/>
      <w:r w:rsidRPr="00D47789">
        <w:rPr>
          <w:rFonts w:ascii="Arial" w:hAnsi="Arial" w:cs="Arial"/>
          <w:bCs/>
          <w:color w:val="000000"/>
          <w:sz w:val="24"/>
          <w:szCs w:val="24"/>
        </w:rPr>
        <w:t>Tuanama</w:t>
      </w:r>
      <w:proofErr w:type="spellEnd"/>
      <w:r w:rsidRPr="00D47789">
        <w:rPr>
          <w:rFonts w:ascii="Arial" w:hAnsi="Arial" w:cs="Arial"/>
          <w:bCs/>
          <w:color w:val="000000"/>
          <w:sz w:val="24"/>
          <w:szCs w:val="24"/>
        </w:rPr>
        <w:t xml:space="preserve"> como jefe del sector; el Ing. Alexander Espíritu Cisterna como supervisor. Seguido de tres auxiliares (uno por campamento agrícola), estos son: Sandro Arévalo Varas, Juan Carlos Cortez García y Edwin </w:t>
      </w:r>
      <w:proofErr w:type="spellStart"/>
      <w:r w:rsidRPr="00D47789">
        <w:rPr>
          <w:rFonts w:ascii="Arial" w:hAnsi="Arial" w:cs="Arial"/>
          <w:bCs/>
          <w:color w:val="000000"/>
          <w:sz w:val="24"/>
          <w:szCs w:val="24"/>
        </w:rPr>
        <w:t>Amasifuen</w:t>
      </w:r>
      <w:proofErr w:type="spellEnd"/>
      <w:r w:rsidRPr="00D47789">
        <w:rPr>
          <w:rFonts w:ascii="Arial" w:hAnsi="Arial" w:cs="Arial"/>
          <w:bCs/>
          <w:color w:val="000000"/>
          <w:sz w:val="24"/>
          <w:szCs w:val="24"/>
        </w:rPr>
        <w:t xml:space="preserve"> Saavedra, cada uno con un capataz: </w:t>
      </w:r>
      <w:proofErr w:type="spellStart"/>
      <w:r w:rsidRPr="00D47789">
        <w:rPr>
          <w:rFonts w:ascii="Arial" w:hAnsi="Arial" w:cs="Arial"/>
          <w:bCs/>
          <w:color w:val="000000"/>
          <w:sz w:val="24"/>
          <w:szCs w:val="24"/>
        </w:rPr>
        <w:t>Rolin</w:t>
      </w:r>
      <w:proofErr w:type="spellEnd"/>
      <w:r w:rsidRPr="00D47789">
        <w:rPr>
          <w:rFonts w:ascii="Arial" w:hAnsi="Arial" w:cs="Arial"/>
          <w:bCs/>
          <w:color w:val="000000"/>
          <w:sz w:val="24"/>
          <w:szCs w:val="24"/>
        </w:rPr>
        <w:t xml:space="preserve"> Flores </w:t>
      </w:r>
      <w:proofErr w:type="spellStart"/>
      <w:r w:rsidRPr="00D47789">
        <w:rPr>
          <w:rFonts w:ascii="Arial" w:hAnsi="Arial" w:cs="Arial"/>
          <w:bCs/>
          <w:color w:val="000000"/>
          <w:sz w:val="24"/>
          <w:szCs w:val="24"/>
        </w:rPr>
        <w:t>Arirama</w:t>
      </w:r>
      <w:proofErr w:type="spellEnd"/>
      <w:r w:rsidRPr="00D47789">
        <w:rPr>
          <w:rFonts w:ascii="Arial" w:hAnsi="Arial" w:cs="Arial"/>
          <w:bCs/>
          <w:color w:val="000000"/>
          <w:sz w:val="24"/>
          <w:szCs w:val="24"/>
        </w:rPr>
        <w:t xml:space="preserve">, Josué Vargas </w:t>
      </w:r>
      <w:proofErr w:type="spellStart"/>
      <w:r w:rsidRPr="00D47789">
        <w:rPr>
          <w:rFonts w:ascii="Arial" w:hAnsi="Arial" w:cs="Arial"/>
          <w:bCs/>
          <w:color w:val="000000"/>
          <w:sz w:val="24"/>
          <w:szCs w:val="24"/>
        </w:rPr>
        <w:t>Yahuarcani</w:t>
      </w:r>
      <w:proofErr w:type="spellEnd"/>
      <w:r w:rsidRPr="00D47789">
        <w:rPr>
          <w:rFonts w:ascii="Arial" w:hAnsi="Arial" w:cs="Arial"/>
          <w:bCs/>
          <w:color w:val="000000"/>
          <w:sz w:val="24"/>
          <w:szCs w:val="24"/>
        </w:rPr>
        <w:t xml:space="preserve"> y Harvey Arévalo Varas.</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bCs/>
          <w:color w:val="000000"/>
          <w:sz w:val="24"/>
          <w:szCs w:val="24"/>
        </w:rPr>
      </w:pPr>
      <w:r w:rsidRPr="00D47789">
        <w:rPr>
          <w:rFonts w:ascii="Arial" w:hAnsi="Arial" w:cs="Arial"/>
          <w:bCs/>
          <w:color w:val="000000"/>
          <w:sz w:val="24"/>
          <w:szCs w:val="24"/>
        </w:rPr>
        <w:t>Para un buen control de las actividades los obreros están organizados por equipos  que consta de de 6 personas, 5 obreros y un control</w:t>
      </w:r>
      <w:r>
        <w:rPr>
          <w:rFonts w:ascii="Arial" w:hAnsi="Arial" w:cs="Arial"/>
          <w:bCs/>
          <w:color w:val="000000"/>
          <w:sz w:val="24"/>
          <w:szCs w:val="24"/>
        </w:rPr>
        <w:t>, p</w:t>
      </w:r>
      <w:r w:rsidRPr="00D47789">
        <w:rPr>
          <w:rFonts w:ascii="Arial" w:hAnsi="Arial" w:cs="Arial"/>
          <w:bCs/>
          <w:color w:val="000000"/>
          <w:sz w:val="24"/>
          <w:szCs w:val="24"/>
        </w:rPr>
        <w:t>ara las actividades de polinización, interlinea, circulo químico y  transporte</w:t>
      </w:r>
      <w:r>
        <w:rPr>
          <w:rFonts w:ascii="Arial" w:hAnsi="Arial" w:cs="Arial"/>
          <w:bCs/>
          <w:color w:val="000000"/>
          <w:sz w:val="24"/>
          <w:szCs w:val="24"/>
        </w:rPr>
        <w:t>. E</w:t>
      </w:r>
      <w:r w:rsidRPr="00D47789">
        <w:rPr>
          <w:rFonts w:ascii="Arial" w:hAnsi="Arial" w:cs="Arial"/>
          <w:bCs/>
          <w:color w:val="000000"/>
          <w:sz w:val="24"/>
          <w:szCs w:val="24"/>
        </w:rPr>
        <w:t>n transporte  los 6 son obreros  y en cosecha el equipo está formado por dos personas, (mulero y pi</w:t>
      </w:r>
      <w:r>
        <w:rPr>
          <w:rFonts w:ascii="Arial" w:hAnsi="Arial" w:cs="Arial"/>
          <w:bCs/>
          <w:color w:val="000000"/>
          <w:sz w:val="24"/>
          <w:szCs w:val="24"/>
        </w:rPr>
        <w:t>cador). En</w:t>
      </w:r>
      <w:r w:rsidRPr="00D47789">
        <w:rPr>
          <w:rFonts w:ascii="Arial" w:hAnsi="Arial" w:cs="Arial"/>
          <w:bCs/>
          <w:color w:val="000000"/>
          <w:sz w:val="24"/>
          <w:szCs w:val="24"/>
        </w:rPr>
        <w:t xml:space="preserve"> esta actividad el control está a cargo del trabajo de 5 equipos. El trab</w:t>
      </w:r>
      <w:r>
        <w:rPr>
          <w:rFonts w:ascii="Arial" w:hAnsi="Arial" w:cs="Arial"/>
          <w:bCs/>
          <w:color w:val="000000"/>
          <w:sz w:val="24"/>
          <w:szCs w:val="24"/>
        </w:rPr>
        <w:t>ajo  del control es verificar que el</w:t>
      </w:r>
      <w:r w:rsidRPr="00D47789">
        <w:rPr>
          <w:rFonts w:ascii="Arial" w:hAnsi="Arial" w:cs="Arial"/>
          <w:bCs/>
          <w:color w:val="000000"/>
          <w:sz w:val="24"/>
          <w:szCs w:val="24"/>
        </w:rPr>
        <w:t xml:space="preserve"> equipo realice  una buena  labor en  la  actividad asignada. </w:t>
      </w:r>
    </w:p>
    <w:p w:rsidR="000876A5" w:rsidRPr="00D47789" w:rsidRDefault="000876A5" w:rsidP="000876A5">
      <w:pPr>
        <w:tabs>
          <w:tab w:val="left" w:pos="5966"/>
        </w:tabs>
        <w:ind w:left="284"/>
        <w:rPr>
          <w:rFonts w:ascii="Arial" w:hAnsi="Arial" w:cs="Arial"/>
          <w:b/>
          <w:w w:val="103"/>
          <w:sz w:val="24"/>
          <w:szCs w:val="24"/>
          <w:lang w:val="es-MX"/>
        </w:rPr>
      </w:pPr>
      <w:r w:rsidRPr="00D47789">
        <w:rPr>
          <w:rFonts w:ascii="Arial" w:hAnsi="Arial" w:cs="Arial"/>
          <w:b/>
          <w:w w:val="103"/>
          <w:sz w:val="24"/>
          <w:szCs w:val="24"/>
          <w:lang w:val="es-MX"/>
        </w:rPr>
        <w:t>3.4. Actividades realizadas.</w:t>
      </w:r>
    </w:p>
    <w:p w:rsidR="000876A5" w:rsidRPr="00D47789" w:rsidRDefault="000876A5" w:rsidP="000876A5">
      <w:pPr>
        <w:tabs>
          <w:tab w:val="left" w:pos="1418"/>
          <w:tab w:val="left" w:pos="1985"/>
        </w:tabs>
        <w:autoSpaceDE w:val="0"/>
        <w:autoSpaceDN w:val="0"/>
        <w:adjustRightInd w:val="0"/>
        <w:spacing w:line="360" w:lineRule="auto"/>
        <w:ind w:left="284"/>
        <w:jc w:val="both"/>
        <w:rPr>
          <w:rFonts w:ascii="Arial" w:hAnsi="Arial" w:cs="Arial"/>
          <w:w w:val="103"/>
          <w:sz w:val="24"/>
          <w:szCs w:val="24"/>
          <w:lang w:val="es-MX"/>
        </w:rPr>
      </w:pPr>
      <w:r w:rsidRPr="00D47789">
        <w:rPr>
          <w:rFonts w:ascii="Arial" w:hAnsi="Arial" w:cs="Arial"/>
          <w:w w:val="103"/>
          <w:sz w:val="24"/>
          <w:szCs w:val="24"/>
          <w:lang w:val="es-MX"/>
        </w:rPr>
        <w:t xml:space="preserve">Las actividades se llevaron a cabo en las labores de rutina de los tres campamentos, consta de dos fases  la primera fue como evaluador de </w:t>
      </w:r>
      <w:r w:rsidRPr="00D47789">
        <w:rPr>
          <w:rFonts w:ascii="Arial" w:hAnsi="Arial" w:cs="Arial"/>
          <w:w w:val="103"/>
          <w:sz w:val="24"/>
          <w:szCs w:val="24"/>
          <w:lang w:val="es-MX"/>
        </w:rPr>
        <w:lastRenderedPageBreak/>
        <w:t>cosecha  y polinización  aproximadamente 21 días laborales  en las parcelas del campamento 02  del técnico Sandro Arévalo Varas y dos días como evaluador de corona. La segunda fase corresponde a trabajos de investigación en  círculo químico, interlineas, cosecha, transporte y polinización</w:t>
      </w:r>
      <w:r>
        <w:rPr>
          <w:rFonts w:ascii="Arial" w:hAnsi="Arial" w:cs="Arial"/>
          <w:w w:val="103"/>
          <w:sz w:val="24"/>
          <w:szCs w:val="24"/>
          <w:lang w:val="es-MX"/>
        </w:rPr>
        <w:t>, el</w:t>
      </w:r>
      <w:r w:rsidRPr="00D47789">
        <w:rPr>
          <w:rFonts w:ascii="Arial" w:hAnsi="Arial" w:cs="Arial"/>
          <w:w w:val="103"/>
          <w:sz w:val="24"/>
          <w:szCs w:val="24"/>
          <w:lang w:val="es-MX"/>
        </w:rPr>
        <w:t xml:space="preserve"> tiempo empleado en cada uno de ellos es de 8,15, 2, 6 días respectivamente y para polinización se verifico que se realice una buena labor. En las cuatro actividades primeras  se evaluó rendimiento. </w:t>
      </w: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3.4.1. Evaluación de corona.</w:t>
      </w:r>
    </w:p>
    <w:p w:rsidR="000876A5" w:rsidRDefault="000876A5" w:rsidP="000876A5">
      <w:pPr>
        <w:pStyle w:val="Prrafodelista"/>
        <w:ind w:left="284"/>
        <w:jc w:val="both"/>
        <w:rPr>
          <w:rFonts w:ascii="Arial" w:hAnsi="Arial" w:cs="Arial"/>
          <w:sz w:val="24"/>
          <w:szCs w:val="24"/>
        </w:rPr>
      </w:pPr>
      <w:r w:rsidRPr="00D47789">
        <w:rPr>
          <w:rFonts w:ascii="Arial" w:hAnsi="Arial" w:cs="Arial"/>
          <w:sz w:val="24"/>
          <w:szCs w:val="24"/>
        </w:rPr>
        <w:t>La evaluación de corona es una actividad  extraordinaria   cuya finalidad es estimar la producción  futura de las plantaciones de palma aceitera, en ella se determina el numero de coronas por planta  y se realiza mediante muestreos  de líneas completas (40 plantas) de cada 10,15 ò 20 líneas, se muestrean desde flores en antesis ya polinizadas hasta racimos maduros. Los datos se registran en fi</w:t>
      </w:r>
      <w:r>
        <w:rPr>
          <w:rFonts w:ascii="Arial" w:hAnsi="Arial" w:cs="Arial"/>
          <w:sz w:val="24"/>
          <w:szCs w:val="24"/>
        </w:rPr>
        <w:t>chas de conteo de coronas.</w:t>
      </w:r>
    </w:p>
    <w:p w:rsidR="000876A5" w:rsidRDefault="000876A5" w:rsidP="000876A5">
      <w:pPr>
        <w:pStyle w:val="Prrafodelista"/>
        <w:ind w:left="284"/>
        <w:jc w:val="both"/>
        <w:rPr>
          <w:rFonts w:ascii="Arial" w:hAnsi="Arial" w:cs="Arial"/>
          <w:sz w:val="24"/>
          <w:szCs w:val="24"/>
        </w:rPr>
      </w:pPr>
    </w:p>
    <w:p w:rsidR="000876A5" w:rsidRDefault="000876A5" w:rsidP="000876A5">
      <w:pPr>
        <w:pStyle w:val="Prrafodelista"/>
        <w:ind w:left="284"/>
        <w:jc w:val="both"/>
        <w:rPr>
          <w:rFonts w:ascii="Arial" w:hAnsi="Arial" w:cs="Arial"/>
          <w:sz w:val="24"/>
          <w:szCs w:val="24"/>
        </w:rPr>
      </w:pPr>
      <w:r>
        <w:rPr>
          <w:rFonts w:ascii="Arial" w:hAnsi="Arial" w:cs="Arial"/>
          <w:sz w:val="24"/>
          <w:szCs w:val="24"/>
        </w:rPr>
        <w:t xml:space="preserve">El conteo de coronas se realizo en la parcelas H05a  y D05c de la campaña 2011, don </w:t>
      </w:r>
      <w:r w:rsidRPr="00447456">
        <w:rPr>
          <w:rFonts w:ascii="Arial" w:hAnsi="Arial" w:cs="Arial"/>
          <w:sz w:val="24"/>
          <w:szCs w:val="24"/>
        </w:rPr>
        <w:t>se ha</w:t>
      </w:r>
      <w:r>
        <w:rPr>
          <w:rFonts w:ascii="Arial" w:hAnsi="Arial" w:cs="Arial"/>
          <w:sz w:val="24"/>
          <w:szCs w:val="24"/>
        </w:rPr>
        <w:t xml:space="preserve"> encontrado  desde 1</w:t>
      </w:r>
      <w:r w:rsidRPr="00447456">
        <w:rPr>
          <w:rFonts w:ascii="Arial" w:hAnsi="Arial" w:cs="Arial"/>
          <w:sz w:val="24"/>
          <w:szCs w:val="24"/>
        </w:rPr>
        <w:t xml:space="preserve"> hasta 25 coronas por</w:t>
      </w:r>
      <w:r>
        <w:rPr>
          <w:rFonts w:ascii="Arial" w:hAnsi="Arial" w:cs="Arial"/>
          <w:sz w:val="24"/>
          <w:szCs w:val="24"/>
        </w:rPr>
        <w:t xml:space="preserve"> planta con un promedio de de 14.45</w:t>
      </w:r>
      <w:r w:rsidRPr="00447456">
        <w:rPr>
          <w:rFonts w:ascii="Arial" w:hAnsi="Arial" w:cs="Arial"/>
          <w:sz w:val="24"/>
          <w:szCs w:val="24"/>
        </w:rPr>
        <w:t xml:space="preserve"> coronas por planta</w:t>
      </w:r>
      <w:r>
        <w:rPr>
          <w:rFonts w:ascii="Arial" w:hAnsi="Arial" w:cs="Arial"/>
          <w:sz w:val="24"/>
          <w:szCs w:val="24"/>
        </w:rPr>
        <w:t>.</w:t>
      </w:r>
    </w:p>
    <w:p w:rsidR="000876A5" w:rsidRPr="00CF1467" w:rsidRDefault="000876A5" w:rsidP="000876A5">
      <w:pPr>
        <w:jc w:val="both"/>
        <w:rPr>
          <w:rFonts w:ascii="Arial" w:hAnsi="Arial" w:cs="Arial"/>
          <w:sz w:val="24"/>
          <w:szCs w:val="24"/>
        </w:rPr>
      </w:pP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3.4.2. Polinización.</w:t>
      </w:r>
    </w:p>
    <w:p w:rsidR="000876A5" w:rsidRPr="00D47789" w:rsidRDefault="000876A5" w:rsidP="000876A5">
      <w:pPr>
        <w:pStyle w:val="Prrafodelista"/>
        <w:ind w:left="284"/>
        <w:jc w:val="both"/>
        <w:rPr>
          <w:rFonts w:ascii="Arial" w:hAnsi="Arial" w:cs="Arial"/>
          <w:color w:val="000000"/>
          <w:sz w:val="24"/>
          <w:szCs w:val="24"/>
        </w:rPr>
      </w:pPr>
      <w:r w:rsidRPr="00D47789">
        <w:rPr>
          <w:rFonts w:ascii="Arial" w:hAnsi="Arial" w:cs="Arial"/>
          <w:sz w:val="24"/>
          <w:szCs w:val="24"/>
        </w:rPr>
        <w:t xml:space="preserve">Es una de la actividades relacionadas  con la fecundación de las inflorescencias femeninas .Esta actividad puede iniciarse a los 18 a 24 meses de establecida la plantación  donde la eficiencia en mención está relacionada directamente  con la presencia de inflorescencias femeninas  en antesis (flor abierta o receptiva). </w:t>
      </w:r>
      <w:r w:rsidRPr="00D47789">
        <w:rPr>
          <w:rFonts w:ascii="Arial" w:hAnsi="Arial" w:cs="Arial"/>
          <w:color w:val="000000"/>
          <w:sz w:val="24"/>
          <w:szCs w:val="24"/>
        </w:rPr>
        <w:t xml:space="preserve">Las flores femeninas tienen tres estigmas carnosos, de color blanco cremoso mientras son receptivos, y luego el color se torna rosado o rojo, hasta que se secan. La receptibilidad de los estigmas dura más de dos o tres días. Una baja radiación solar puede reducir el número de inflorescencias femeninas </w:t>
      </w:r>
      <w:r w:rsidRPr="00D47789">
        <w:rPr>
          <w:rFonts w:ascii="Arial" w:hAnsi="Arial" w:cs="Arial"/>
          <w:sz w:val="24"/>
          <w:szCs w:val="24"/>
        </w:rPr>
        <w:t>(Quesada, 2012)</w:t>
      </w:r>
      <w:r w:rsidRPr="00D47789">
        <w:rPr>
          <w:rFonts w:ascii="Arial" w:hAnsi="Arial" w:cs="Arial"/>
          <w:color w:val="000000"/>
          <w:sz w:val="24"/>
          <w:szCs w:val="24"/>
        </w:rPr>
        <w:t>.</w:t>
      </w:r>
    </w:p>
    <w:p w:rsidR="000876A5" w:rsidRPr="00D47789" w:rsidRDefault="000876A5" w:rsidP="000876A5">
      <w:pPr>
        <w:autoSpaceDE w:val="0"/>
        <w:autoSpaceDN w:val="0"/>
        <w:adjustRightInd w:val="0"/>
        <w:spacing w:after="0"/>
        <w:jc w:val="both"/>
        <w:rPr>
          <w:rFonts w:ascii="Arial" w:hAnsi="Arial" w:cs="Arial"/>
          <w:color w:val="000000"/>
          <w:sz w:val="24"/>
          <w:szCs w:val="24"/>
        </w:rPr>
      </w:pPr>
    </w:p>
    <w:p w:rsidR="000876A5" w:rsidRPr="00D47789" w:rsidRDefault="000876A5" w:rsidP="000876A5">
      <w:pPr>
        <w:pStyle w:val="Prrafodelista"/>
        <w:ind w:left="284"/>
        <w:jc w:val="both"/>
        <w:rPr>
          <w:rFonts w:ascii="Arial" w:hAnsi="Arial" w:cs="Arial"/>
          <w:b/>
          <w:bCs/>
          <w:color w:val="000000"/>
          <w:sz w:val="24"/>
          <w:szCs w:val="24"/>
        </w:rPr>
      </w:pPr>
      <w:r w:rsidRPr="00D47789">
        <w:rPr>
          <w:rFonts w:ascii="Arial" w:hAnsi="Arial" w:cs="Arial"/>
          <w:bCs/>
          <w:color w:val="000000"/>
          <w:sz w:val="24"/>
          <w:szCs w:val="24"/>
        </w:rPr>
        <w:t>Se debe polinizar hasta tener flores masculinas al igual que insectos (más o menos 6 años para garantizar un buen cuajado de racimos). Esta labor se inicia</w:t>
      </w:r>
      <w:r w:rsidRPr="00D47789">
        <w:rPr>
          <w:rFonts w:ascii="Arial" w:hAnsi="Arial" w:cs="Arial"/>
          <w:sz w:val="24"/>
          <w:szCs w:val="24"/>
        </w:rPr>
        <w:t xml:space="preserve"> </w:t>
      </w:r>
      <w:r w:rsidRPr="00D47789">
        <w:rPr>
          <w:rFonts w:ascii="Arial" w:hAnsi="Arial" w:cs="Arial"/>
          <w:bCs/>
          <w:color w:val="000000"/>
          <w:sz w:val="24"/>
          <w:szCs w:val="24"/>
        </w:rPr>
        <w:t>a los 26 meses. Una inflorescencia desde que se poliniza hasta la cosecha del racimo maduro demora 6 meses aproximadamente</w:t>
      </w:r>
      <w:r w:rsidRPr="00D47789">
        <w:rPr>
          <w:rFonts w:ascii="Arial" w:hAnsi="Arial" w:cs="Arial"/>
          <w:sz w:val="24"/>
          <w:szCs w:val="24"/>
        </w:rPr>
        <w:t xml:space="preserve"> (palmas del espino S.A &amp;industrias del espino S.A ,2008)</w:t>
      </w:r>
      <w:r w:rsidRPr="00D47789">
        <w:rPr>
          <w:rFonts w:ascii="Arial" w:hAnsi="Arial" w:cs="Arial"/>
          <w:b/>
          <w:bCs/>
          <w:color w:val="000000"/>
          <w:sz w:val="24"/>
          <w:szCs w:val="24"/>
        </w:rPr>
        <w:t>.</w:t>
      </w:r>
    </w:p>
    <w:p w:rsidR="000876A5" w:rsidRPr="00D47789" w:rsidRDefault="000876A5" w:rsidP="000876A5">
      <w:pPr>
        <w:pStyle w:val="Prrafodelista"/>
        <w:ind w:left="284"/>
        <w:jc w:val="both"/>
        <w:rPr>
          <w:rFonts w:ascii="Arial" w:hAnsi="Arial" w:cs="Arial"/>
          <w:color w:val="000000"/>
          <w:sz w:val="24"/>
          <w:szCs w:val="24"/>
        </w:rPr>
      </w:pPr>
    </w:p>
    <w:p w:rsidR="000876A5" w:rsidRDefault="000876A5" w:rsidP="000876A5">
      <w:pPr>
        <w:pStyle w:val="Prrafodelista"/>
        <w:ind w:left="284"/>
        <w:jc w:val="both"/>
        <w:rPr>
          <w:rFonts w:ascii="Arial" w:hAnsi="Arial" w:cs="Arial"/>
          <w:sz w:val="24"/>
          <w:szCs w:val="24"/>
        </w:rPr>
      </w:pPr>
      <w:r w:rsidRPr="00D47789">
        <w:rPr>
          <w:rFonts w:ascii="Arial" w:hAnsi="Arial" w:cs="Arial"/>
          <w:sz w:val="24"/>
          <w:szCs w:val="24"/>
        </w:rPr>
        <w:lastRenderedPageBreak/>
        <w:t xml:space="preserve">Según el proceso de polinización existen dos métodos: polinización asistida o ayudada(a) y polinización entomófila o por insectos (b) </w:t>
      </w:r>
      <w:proofErr w:type="gramStart"/>
      <w:r w:rsidRPr="00D47789">
        <w:rPr>
          <w:rFonts w:ascii="Arial" w:hAnsi="Arial" w:cs="Arial"/>
          <w:sz w:val="24"/>
          <w:szCs w:val="24"/>
        </w:rPr>
        <w:t xml:space="preserve">( </w:t>
      </w:r>
      <w:proofErr w:type="spellStart"/>
      <w:r w:rsidRPr="00D47789">
        <w:rPr>
          <w:rFonts w:ascii="Arial" w:hAnsi="Arial" w:cs="Arial"/>
          <w:sz w:val="24"/>
          <w:szCs w:val="24"/>
        </w:rPr>
        <w:t>Bernales</w:t>
      </w:r>
      <w:proofErr w:type="spellEnd"/>
      <w:proofErr w:type="gramEnd"/>
      <w:r w:rsidRPr="00D47789">
        <w:rPr>
          <w:rFonts w:ascii="Arial" w:hAnsi="Arial" w:cs="Arial"/>
          <w:sz w:val="24"/>
          <w:szCs w:val="24"/>
        </w:rPr>
        <w:t>, 2010)</w:t>
      </w:r>
    </w:p>
    <w:p w:rsidR="000876A5" w:rsidRPr="00D47789" w:rsidRDefault="000876A5" w:rsidP="000876A5">
      <w:pPr>
        <w:pStyle w:val="Prrafodelista"/>
        <w:ind w:left="284"/>
        <w:jc w:val="both"/>
        <w:rPr>
          <w:rFonts w:ascii="Arial" w:hAnsi="Arial" w:cs="Arial"/>
          <w:sz w:val="24"/>
          <w:szCs w:val="24"/>
        </w:rPr>
      </w:pPr>
    </w:p>
    <w:p w:rsidR="000876A5" w:rsidRPr="00D47789" w:rsidRDefault="000876A5" w:rsidP="000876A5">
      <w:pPr>
        <w:pStyle w:val="Prrafodelista"/>
        <w:numPr>
          <w:ilvl w:val="0"/>
          <w:numId w:val="14"/>
        </w:numPr>
        <w:ind w:left="567" w:hanging="283"/>
        <w:jc w:val="both"/>
        <w:rPr>
          <w:rFonts w:ascii="Arial" w:hAnsi="Arial" w:cs="Arial"/>
          <w:sz w:val="24"/>
          <w:szCs w:val="24"/>
        </w:rPr>
      </w:pPr>
      <w:r w:rsidRPr="00D47789">
        <w:rPr>
          <w:rFonts w:ascii="Arial" w:hAnsi="Arial" w:cs="Arial"/>
          <w:b/>
          <w:sz w:val="24"/>
          <w:szCs w:val="24"/>
        </w:rPr>
        <w:t>Polinización asistida</w:t>
      </w:r>
      <w:r w:rsidRPr="00D47789">
        <w:rPr>
          <w:rFonts w:ascii="Arial" w:hAnsi="Arial" w:cs="Arial"/>
          <w:sz w:val="24"/>
          <w:szCs w:val="24"/>
        </w:rPr>
        <w:t xml:space="preserve">. Es una práctica empleada cuando el material genético inicia la emisión de inflorescencias diferenciadas a las femeninas en más del 90% y cuando la población de insectos entomófilos es insuficiente( </w:t>
      </w:r>
      <w:proofErr w:type="spellStart"/>
      <w:r w:rsidRPr="00D47789">
        <w:rPr>
          <w:rFonts w:ascii="Arial" w:hAnsi="Arial" w:cs="Arial"/>
          <w:sz w:val="24"/>
          <w:szCs w:val="24"/>
        </w:rPr>
        <w:t>Bernales</w:t>
      </w:r>
      <w:proofErr w:type="spellEnd"/>
      <w:r w:rsidRPr="00D47789">
        <w:rPr>
          <w:rFonts w:ascii="Arial" w:hAnsi="Arial" w:cs="Arial"/>
          <w:sz w:val="24"/>
          <w:szCs w:val="24"/>
        </w:rPr>
        <w:t>, 2010)</w:t>
      </w:r>
    </w:p>
    <w:p w:rsidR="000876A5" w:rsidRPr="00D47789" w:rsidRDefault="000876A5" w:rsidP="000876A5">
      <w:pPr>
        <w:pStyle w:val="Prrafodelista"/>
        <w:ind w:left="567"/>
        <w:jc w:val="both"/>
        <w:rPr>
          <w:rFonts w:ascii="Arial" w:hAnsi="Arial" w:cs="Arial"/>
          <w:sz w:val="24"/>
          <w:szCs w:val="24"/>
        </w:rPr>
      </w:pPr>
    </w:p>
    <w:p w:rsidR="000876A5" w:rsidRPr="00D47789" w:rsidRDefault="000876A5" w:rsidP="000876A5">
      <w:pPr>
        <w:pStyle w:val="Prrafodelista"/>
        <w:ind w:left="567"/>
        <w:jc w:val="both"/>
        <w:rPr>
          <w:rFonts w:ascii="Arial" w:hAnsi="Arial" w:cs="Arial"/>
          <w:sz w:val="24"/>
          <w:szCs w:val="24"/>
        </w:rPr>
      </w:pPr>
      <w:r w:rsidRPr="00D47789">
        <w:rPr>
          <w:rFonts w:ascii="Arial" w:hAnsi="Arial" w:cs="Arial"/>
          <w:sz w:val="24"/>
          <w:szCs w:val="24"/>
        </w:rPr>
        <w:t>Consiste en obtener polen de otras áreas  prepararlas y almacenarlas  adecuadamente  a temperatura  entre 15 a 20ºC bajo cero, en estas condiciones el polen permanece viable hasta un año. (</w:t>
      </w:r>
      <w:proofErr w:type="spellStart"/>
      <w:r w:rsidRPr="00D47789">
        <w:rPr>
          <w:rFonts w:ascii="Arial" w:hAnsi="Arial" w:cs="Arial"/>
          <w:sz w:val="24"/>
          <w:szCs w:val="24"/>
        </w:rPr>
        <w:t>Bernales</w:t>
      </w:r>
      <w:proofErr w:type="spellEnd"/>
      <w:r w:rsidRPr="00D47789">
        <w:rPr>
          <w:rFonts w:ascii="Arial" w:hAnsi="Arial" w:cs="Arial"/>
          <w:sz w:val="24"/>
          <w:szCs w:val="24"/>
        </w:rPr>
        <w:t xml:space="preserve">, 2010). El requerimiento de polen conservado no supera a los 25 g por hectárea  al año , el polen es mesclado con talco industrial  en una relación de 1 de polen  por 20 de talco, se aplica mediante un instrumento compuesto por una bombilla  de jebe que lleva  la mescla de polen  y un tubo de aluminio adosado  a su extremo  que sirve para espolvorear la inflorescencia femenina  en antesis(Bernales,2010) y una herramienta  llamado </w:t>
      </w:r>
      <w:proofErr w:type="spellStart"/>
      <w:r w:rsidRPr="00D47789">
        <w:rPr>
          <w:rFonts w:ascii="Arial" w:hAnsi="Arial" w:cs="Arial"/>
          <w:sz w:val="24"/>
          <w:szCs w:val="24"/>
        </w:rPr>
        <w:t>rasguete</w:t>
      </w:r>
      <w:proofErr w:type="spellEnd"/>
      <w:r w:rsidRPr="00D47789">
        <w:rPr>
          <w:rFonts w:ascii="Arial" w:hAnsi="Arial" w:cs="Arial"/>
          <w:sz w:val="24"/>
          <w:szCs w:val="24"/>
        </w:rPr>
        <w:t xml:space="preserve"> sirve para  abrir  la espata de la flor y realizar la polinización asistida. Por cada flor se aplican de 12 a 15 </w:t>
      </w:r>
      <w:proofErr w:type="spellStart"/>
      <w:r w:rsidRPr="00D47789">
        <w:rPr>
          <w:rFonts w:ascii="Arial" w:hAnsi="Arial" w:cs="Arial"/>
          <w:sz w:val="24"/>
          <w:szCs w:val="24"/>
        </w:rPr>
        <w:t>bombilladas</w:t>
      </w:r>
      <w:proofErr w:type="spellEnd"/>
      <w:r w:rsidRPr="00D47789">
        <w:rPr>
          <w:rFonts w:ascii="Arial" w:hAnsi="Arial" w:cs="Arial"/>
          <w:sz w:val="24"/>
          <w:szCs w:val="24"/>
        </w:rPr>
        <w:t>.</w:t>
      </w:r>
    </w:p>
    <w:p w:rsidR="000876A5" w:rsidRPr="00D47789" w:rsidRDefault="000876A5" w:rsidP="000876A5">
      <w:pPr>
        <w:pStyle w:val="Prrafodelista"/>
        <w:ind w:left="567"/>
        <w:jc w:val="both"/>
        <w:rPr>
          <w:rFonts w:ascii="Arial" w:hAnsi="Arial" w:cs="Arial"/>
          <w:sz w:val="24"/>
          <w:szCs w:val="24"/>
        </w:rPr>
      </w:pPr>
    </w:p>
    <w:p w:rsidR="000876A5" w:rsidRPr="00D47789" w:rsidRDefault="000876A5" w:rsidP="000876A5">
      <w:pPr>
        <w:pStyle w:val="Prrafodelista"/>
        <w:numPr>
          <w:ilvl w:val="0"/>
          <w:numId w:val="14"/>
        </w:numPr>
        <w:ind w:left="567" w:hanging="283"/>
        <w:jc w:val="both"/>
        <w:rPr>
          <w:rFonts w:ascii="Arial" w:hAnsi="Arial" w:cs="Arial"/>
          <w:sz w:val="24"/>
          <w:szCs w:val="24"/>
        </w:rPr>
      </w:pPr>
      <w:r w:rsidRPr="00D47789">
        <w:rPr>
          <w:rFonts w:ascii="Arial" w:hAnsi="Arial" w:cs="Arial"/>
          <w:b/>
          <w:sz w:val="24"/>
          <w:szCs w:val="24"/>
        </w:rPr>
        <w:t>Polinización entomófila.</w:t>
      </w:r>
      <w:r w:rsidRPr="00D47789">
        <w:rPr>
          <w:rFonts w:ascii="Arial" w:hAnsi="Arial" w:cs="Arial"/>
          <w:sz w:val="24"/>
          <w:szCs w:val="24"/>
        </w:rPr>
        <w:t xml:space="preserve"> Es la polinización efectuada por insectos del genero </w:t>
      </w:r>
      <w:proofErr w:type="spellStart"/>
      <w:r w:rsidRPr="00D47789">
        <w:rPr>
          <w:rFonts w:ascii="Arial" w:hAnsi="Arial" w:cs="Arial"/>
          <w:i/>
          <w:sz w:val="24"/>
          <w:szCs w:val="24"/>
        </w:rPr>
        <w:t>Elaeiodobios</w:t>
      </w:r>
      <w:proofErr w:type="spellEnd"/>
      <w:r w:rsidRPr="00D47789">
        <w:rPr>
          <w:rFonts w:ascii="Arial" w:hAnsi="Arial" w:cs="Arial"/>
          <w:i/>
          <w:sz w:val="24"/>
          <w:szCs w:val="24"/>
        </w:rPr>
        <w:t xml:space="preserve"> </w:t>
      </w:r>
      <w:r w:rsidRPr="00D47789">
        <w:rPr>
          <w:rFonts w:ascii="Arial" w:hAnsi="Arial" w:cs="Arial"/>
          <w:sz w:val="24"/>
          <w:szCs w:val="24"/>
        </w:rPr>
        <w:t xml:space="preserve">que realiza  todo su ciclo biológico  en la inflorescencias masculinas de la palma aceitera </w:t>
      </w:r>
      <w:proofErr w:type="gramStart"/>
      <w:r w:rsidRPr="00D47789">
        <w:rPr>
          <w:rFonts w:ascii="Arial" w:hAnsi="Arial" w:cs="Arial"/>
          <w:sz w:val="24"/>
          <w:szCs w:val="24"/>
        </w:rPr>
        <w:t xml:space="preserve">( </w:t>
      </w:r>
      <w:proofErr w:type="spellStart"/>
      <w:r w:rsidRPr="00D47789">
        <w:rPr>
          <w:rFonts w:ascii="Arial" w:hAnsi="Arial" w:cs="Arial"/>
          <w:sz w:val="24"/>
          <w:szCs w:val="24"/>
        </w:rPr>
        <w:t>Bernales</w:t>
      </w:r>
      <w:proofErr w:type="spellEnd"/>
      <w:proofErr w:type="gramEnd"/>
      <w:r w:rsidRPr="00D47789">
        <w:rPr>
          <w:rFonts w:ascii="Arial" w:hAnsi="Arial" w:cs="Arial"/>
          <w:sz w:val="24"/>
          <w:szCs w:val="24"/>
        </w:rPr>
        <w:t>, 2010). Los insectos polinizadores, visitan las flores femeninas  por error, son atraídas por el olor a anís que emiten las flores de ambos sexos y en busca de flores masculinas para continuar su ciclo, llegan accidentalmente  a las flores femeninas a traídas por el olor dejando granos de polen que llevan adheridos a su cuerpo, efectuándose de esta manera el proceso de polinización (</w:t>
      </w:r>
      <w:proofErr w:type="spellStart"/>
      <w:r w:rsidRPr="00D47789">
        <w:rPr>
          <w:rFonts w:ascii="Arial" w:hAnsi="Arial" w:cs="Arial"/>
          <w:sz w:val="24"/>
          <w:szCs w:val="24"/>
        </w:rPr>
        <w:t>Bernales</w:t>
      </w:r>
      <w:proofErr w:type="spellEnd"/>
      <w:r w:rsidRPr="00D47789">
        <w:rPr>
          <w:rFonts w:ascii="Arial" w:hAnsi="Arial" w:cs="Arial"/>
          <w:sz w:val="24"/>
          <w:szCs w:val="24"/>
        </w:rPr>
        <w:t xml:space="preserve">, 2010). </w:t>
      </w:r>
    </w:p>
    <w:p w:rsidR="000876A5" w:rsidRPr="00D47789" w:rsidRDefault="000876A5" w:rsidP="000876A5">
      <w:pPr>
        <w:pStyle w:val="Prrafodelista"/>
        <w:ind w:left="567"/>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 xml:space="preserve">En el campamento 02 existen 3 equipos  que   polinizan  39.6ha con un gasto de mescla  de polen de 333g cada equipo por </w:t>
      </w:r>
      <w:proofErr w:type="spellStart"/>
      <w:proofErr w:type="gramStart"/>
      <w:r w:rsidRPr="00D47789">
        <w:rPr>
          <w:rFonts w:ascii="Arial" w:hAnsi="Arial" w:cs="Arial"/>
          <w:sz w:val="24"/>
          <w:szCs w:val="24"/>
        </w:rPr>
        <w:t>dia</w:t>
      </w:r>
      <w:proofErr w:type="spellEnd"/>
      <w:r w:rsidRPr="00D47789">
        <w:rPr>
          <w:rFonts w:ascii="Arial" w:hAnsi="Arial" w:cs="Arial"/>
          <w:sz w:val="24"/>
          <w:szCs w:val="24"/>
        </w:rPr>
        <w:t xml:space="preserve"> .</w:t>
      </w:r>
      <w:proofErr w:type="gramEnd"/>
      <w:r w:rsidRPr="00D47789">
        <w:rPr>
          <w:rFonts w:ascii="Arial" w:hAnsi="Arial" w:cs="Arial"/>
          <w:sz w:val="24"/>
          <w:szCs w:val="24"/>
        </w:rPr>
        <w:t xml:space="preserve"> Normalmente  realizan esta actividad dos veces por semana en la misma parcela, con una frecuencia de tres días.</w:t>
      </w:r>
    </w:p>
    <w:p w:rsidR="000876A5" w:rsidRPr="00D47789" w:rsidRDefault="000876A5" w:rsidP="000876A5">
      <w:pPr>
        <w:pStyle w:val="Prrafodelista"/>
        <w:ind w:left="284"/>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 xml:space="preserve">Las  inflorescencia se poliniza desde  inicio de antesis (2 -5 flores abiertas) y se marca  la hoja de donde sale la inflorescencia  con una raya diagonal(/) , en antesis(100% flores abiertas) la marca se hace en equis (x) y en pos antesis(75%frores  de color rojo) ,se marca la hoja con doble raya diagonal(//) Tanto en inicio de antesis como en pos antesis se aplican de 5 a 7 </w:t>
      </w:r>
      <w:proofErr w:type="spellStart"/>
      <w:r w:rsidRPr="00D47789">
        <w:rPr>
          <w:rFonts w:ascii="Arial" w:hAnsi="Arial" w:cs="Arial"/>
          <w:sz w:val="24"/>
          <w:szCs w:val="24"/>
        </w:rPr>
        <w:t>bombilladas</w:t>
      </w:r>
      <w:proofErr w:type="spellEnd"/>
      <w:r w:rsidRPr="00D47789">
        <w:rPr>
          <w:rFonts w:ascii="Arial" w:hAnsi="Arial" w:cs="Arial"/>
          <w:sz w:val="24"/>
          <w:szCs w:val="24"/>
        </w:rPr>
        <w:t xml:space="preserve"> y para antesis ,de 12 a 15 </w:t>
      </w:r>
      <w:proofErr w:type="spellStart"/>
      <w:r w:rsidRPr="00D47789">
        <w:rPr>
          <w:rFonts w:ascii="Arial" w:hAnsi="Arial" w:cs="Arial"/>
          <w:sz w:val="24"/>
          <w:szCs w:val="24"/>
        </w:rPr>
        <w:t>bombilladas</w:t>
      </w:r>
      <w:proofErr w:type="spellEnd"/>
      <w:r w:rsidRPr="00D47789">
        <w:rPr>
          <w:rFonts w:ascii="Arial" w:hAnsi="Arial" w:cs="Arial"/>
          <w:sz w:val="24"/>
          <w:szCs w:val="24"/>
        </w:rPr>
        <w:t xml:space="preserve"> de la mescla. El control es quien lleva el registro de las inflorescencias en antesis polinizadas (solamente) y quien verifica el buen desarrollo de la  labor.</w:t>
      </w:r>
    </w:p>
    <w:p w:rsidR="000876A5" w:rsidRPr="00D47789" w:rsidRDefault="000876A5" w:rsidP="000876A5">
      <w:pPr>
        <w:pStyle w:val="Prrafodelista"/>
        <w:ind w:left="284"/>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 xml:space="preserve">en esta actividad  se realizo muestreos de por lo menos 10 </w:t>
      </w:r>
      <w:proofErr w:type="spellStart"/>
      <w:r w:rsidRPr="00D47789">
        <w:rPr>
          <w:rFonts w:ascii="Arial" w:hAnsi="Arial" w:cs="Arial"/>
          <w:sz w:val="24"/>
          <w:szCs w:val="24"/>
        </w:rPr>
        <w:t>lines</w:t>
      </w:r>
      <w:proofErr w:type="spellEnd"/>
      <w:r w:rsidRPr="00D47789">
        <w:rPr>
          <w:rFonts w:ascii="Arial" w:hAnsi="Arial" w:cs="Arial"/>
          <w:sz w:val="24"/>
          <w:szCs w:val="24"/>
        </w:rPr>
        <w:t xml:space="preserve"> por equipo diariamente  en las que se registraba en una ficha de evaluación (anexo 11)  código y nombre del polinizador  nombre da la parcela, numero de las líneas evaluadas , inflorescencias polinizadas (FP), inflorescencias  no polinizadas (FNP), inflorescencias  no marcadas (FNM) y inflorescencias mal marcadas (FMM). Además la función era identificar errores de los equipos y corregirlos a tiempo. </w:t>
      </w:r>
    </w:p>
    <w:p w:rsidR="000876A5" w:rsidRPr="00D47789" w:rsidRDefault="000876A5" w:rsidP="000876A5">
      <w:pPr>
        <w:pStyle w:val="Prrafodelista"/>
        <w:ind w:left="284"/>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Cuadro</w:t>
      </w:r>
      <w:r>
        <w:rPr>
          <w:rFonts w:ascii="Arial" w:hAnsi="Arial" w:cs="Arial"/>
          <w:sz w:val="24"/>
          <w:szCs w:val="24"/>
        </w:rPr>
        <w:t xml:space="preserve"> 01.P</w:t>
      </w:r>
      <w:r w:rsidRPr="00D47789">
        <w:rPr>
          <w:rFonts w:ascii="Arial" w:hAnsi="Arial" w:cs="Arial"/>
          <w:sz w:val="24"/>
          <w:szCs w:val="24"/>
        </w:rPr>
        <w:t>romedios en número de inflorescencias polinizadas, no polinizadas, no marcadas, mal marcada y reporte del control de inflorescencias polinizadas por línea, de cada equipo de polinización del sector 02.</w:t>
      </w:r>
    </w:p>
    <w:tbl>
      <w:tblPr>
        <w:tblW w:w="7796" w:type="dxa"/>
        <w:tblInd w:w="354" w:type="dxa"/>
        <w:tblCellMar>
          <w:left w:w="70" w:type="dxa"/>
          <w:right w:w="70" w:type="dxa"/>
        </w:tblCellMar>
        <w:tblLook w:val="04A0"/>
      </w:tblPr>
      <w:tblGrid>
        <w:gridCol w:w="1417"/>
        <w:gridCol w:w="1418"/>
        <w:gridCol w:w="1276"/>
        <w:gridCol w:w="1134"/>
        <w:gridCol w:w="992"/>
        <w:gridCol w:w="1559"/>
      </w:tblGrid>
      <w:tr w:rsidR="000876A5" w:rsidRPr="00D47789" w:rsidTr="00BD1674">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Nº Equipo.</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F.P</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F.N.P</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F.N.M</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F.M.M</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F.P(control)</w:t>
            </w:r>
          </w:p>
        </w:tc>
      </w:tr>
      <w:tr w:rsidR="000876A5" w:rsidRPr="00D47789" w:rsidTr="00BD167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w:t>
            </w:r>
          </w:p>
        </w:tc>
        <w:tc>
          <w:tcPr>
            <w:tcW w:w="1418"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1,98</w:t>
            </w:r>
          </w:p>
        </w:tc>
        <w:tc>
          <w:tcPr>
            <w:tcW w:w="1276"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0,06</w:t>
            </w:r>
          </w:p>
        </w:tc>
        <w:tc>
          <w:tcPr>
            <w:tcW w:w="113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0,03</w:t>
            </w:r>
          </w:p>
        </w:tc>
        <w:tc>
          <w:tcPr>
            <w:tcW w:w="992"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0,47</w:t>
            </w:r>
          </w:p>
        </w:tc>
        <w:tc>
          <w:tcPr>
            <w:tcW w:w="155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3,10</w:t>
            </w:r>
          </w:p>
        </w:tc>
      </w:tr>
      <w:tr w:rsidR="000876A5" w:rsidRPr="00D47789" w:rsidTr="00BD167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w:t>
            </w:r>
          </w:p>
        </w:tc>
        <w:tc>
          <w:tcPr>
            <w:tcW w:w="1418"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2,28</w:t>
            </w:r>
          </w:p>
        </w:tc>
        <w:tc>
          <w:tcPr>
            <w:tcW w:w="1276"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0,09</w:t>
            </w:r>
          </w:p>
        </w:tc>
        <w:tc>
          <w:tcPr>
            <w:tcW w:w="113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0,00</w:t>
            </w:r>
          </w:p>
        </w:tc>
        <w:tc>
          <w:tcPr>
            <w:tcW w:w="992"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0,36</w:t>
            </w:r>
          </w:p>
        </w:tc>
        <w:tc>
          <w:tcPr>
            <w:tcW w:w="155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3,42</w:t>
            </w:r>
          </w:p>
        </w:tc>
      </w:tr>
      <w:tr w:rsidR="000876A5" w:rsidRPr="00D47789" w:rsidTr="00BD167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w:t>
            </w:r>
          </w:p>
        </w:tc>
        <w:tc>
          <w:tcPr>
            <w:tcW w:w="1418"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1,18</w:t>
            </w:r>
          </w:p>
        </w:tc>
        <w:tc>
          <w:tcPr>
            <w:tcW w:w="1276"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0,11</w:t>
            </w:r>
          </w:p>
        </w:tc>
        <w:tc>
          <w:tcPr>
            <w:tcW w:w="113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0,00</w:t>
            </w:r>
          </w:p>
        </w:tc>
        <w:tc>
          <w:tcPr>
            <w:tcW w:w="992"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0,58</w:t>
            </w:r>
          </w:p>
        </w:tc>
        <w:tc>
          <w:tcPr>
            <w:tcW w:w="155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2,21</w:t>
            </w:r>
          </w:p>
        </w:tc>
      </w:tr>
      <w:tr w:rsidR="000876A5" w:rsidRPr="00D47789" w:rsidTr="00BD1674">
        <w:trPr>
          <w:trHeight w:val="300"/>
        </w:trPr>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b/>
                <w:bCs/>
                <w:color w:val="000000"/>
                <w:sz w:val="24"/>
                <w:szCs w:val="24"/>
                <w:lang w:eastAsia="es-ES"/>
              </w:rPr>
            </w:pPr>
            <w:proofErr w:type="spellStart"/>
            <w:r w:rsidRPr="00D47789">
              <w:rPr>
                <w:rFonts w:ascii="Arial" w:eastAsia="Times New Roman" w:hAnsi="Arial" w:cs="Arial"/>
                <w:b/>
                <w:bCs/>
                <w:color w:val="000000"/>
                <w:sz w:val="24"/>
                <w:szCs w:val="24"/>
                <w:lang w:eastAsia="es-ES"/>
              </w:rPr>
              <w:t>Prom</w:t>
            </w:r>
            <w:proofErr w:type="spellEnd"/>
            <w:r w:rsidRPr="00D47789">
              <w:rPr>
                <w:rFonts w:ascii="Arial" w:eastAsia="Times New Roman" w:hAnsi="Arial" w:cs="Arial"/>
                <w:b/>
                <w:bCs/>
                <w:color w:val="000000"/>
                <w:sz w:val="24"/>
                <w:szCs w:val="24"/>
                <w:lang w:eastAsia="es-ES"/>
              </w:rPr>
              <w:t>.</w:t>
            </w:r>
          </w:p>
        </w:tc>
        <w:tc>
          <w:tcPr>
            <w:tcW w:w="1418"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b/>
                <w:bCs/>
                <w:color w:val="000000"/>
                <w:sz w:val="24"/>
                <w:szCs w:val="24"/>
                <w:lang w:eastAsia="es-ES"/>
              </w:rPr>
            </w:pPr>
            <w:r w:rsidRPr="00D47789">
              <w:rPr>
                <w:rFonts w:ascii="Arial" w:eastAsia="Times New Roman" w:hAnsi="Arial" w:cs="Arial"/>
                <w:b/>
                <w:bCs/>
                <w:color w:val="000000"/>
                <w:sz w:val="24"/>
                <w:szCs w:val="24"/>
                <w:lang w:eastAsia="es-ES"/>
              </w:rPr>
              <w:t>1,81</w:t>
            </w:r>
          </w:p>
        </w:tc>
        <w:tc>
          <w:tcPr>
            <w:tcW w:w="1276"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b/>
                <w:bCs/>
                <w:color w:val="000000"/>
                <w:sz w:val="24"/>
                <w:szCs w:val="24"/>
                <w:lang w:eastAsia="es-ES"/>
              </w:rPr>
            </w:pPr>
            <w:r w:rsidRPr="00D47789">
              <w:rPr>
                <w:rFonts w:ascii="Arial" w:eastAsia="Times New Roman" w:hAnsi="Arial" w:cs="Arial"/>
                <w:b/>
                <w:bCs/>
                <w:color w:val="000000"/>
                <w:sz w:val="24"/>
                <w:szCs w:val="24"/>
                <w:lang w:eastAsia="es-ES"/>
              </w:rPr>
              <w:t>0,09</w:t>
            </w:r>
          </w:p>
        </w:tc>
        <w:tc>
          <w:tcPr>
            <w:tcW w:w="113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b/>
                <w:bCs/>
                <w:color w:val="000000"/>
                <w:sz w:val="24"/>
                <w:szCs w:val="24"/>
                <w:lang w:eastAsia="es-ES"/>
              </w:rPr>
            </w:pPr>
            <w:r w:rsidRPr="00D47789">
              <w:rPr>
                <w:rFonts w:ascii="Arial" w:eastAsia="Times New Roman" w:hAnsi="Arial" w:cs="Arial"/>
                <w:b/>
                <w:bCs/>
                <w:color w:val="000000"/>
                <w:sz w:val="24"/>
                <w:szCs w:val="24"/>
                <w:lang w:eastAsia="es-ES"/>
              </w:rPr>
              <w:t>0,01</w:t>
            </w:r>
          </w:p>
        </w:tc>
        <w:tc>
          <w:tcPr>
            <w:tcW w:w="992"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b/>
                <w:bCs/>
                <w:color w:val="000000"/>
                <w:sz w:val="24"/>
                <w:szCs w:val="24"/>
                <w:lang w:eastAsia="es-ES"/>
              </w:rPr>
            </w:pPr>
            <w:r w:rsidRPr="00D47789">
              <w:rPr>
                <w:rFonts w:ascii="Arial" w:eastAsia="Times New Roman" w:hAnsi="Arial" w:cs="Arial"/>
                <w:b/>
                <w:bCs/>
                <w:color w:val="000000"/>
                <w:sz w:val="24"/>
                <w:szCs w:val="24"/>
                <w:lang w:eastAsia="es-ES"/>
              </w:rPr>
              <w:t>0,47</w:t>
            </w:r>
          </w:p>
        </w:tc>
        <w:tc>
          <w:tcPr>
            <w:tcW w:w="155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b/>
                <w:bCs/>
                <w:color w:val="000000"/>
                <w:sz w:val="24"/>
                <w:szCs w:val="24"/>
                <w:lang w:eastAsia="es-ES"/>
              </w:rPr>
            </w:pPr>
            <w:r w:rsidRPr="00D47789">
              <w:rPr>
                <w:rFonts w:ascii="Arial" w:eastAsia="Times New Roman" w:hAnsi="Arial" w:cs="Arial"/>
                <w:b/>
                <w:bCs/>
                <w:color w:val="000000"/>
                <w:sz w:val="24"/>
                <w:szCs w:val="24"/>
                <w:lang w:eastAsia="es-ES"/>
              </w:rPr>
              <w:t>2,91</w:t>
            </w:r>
          </w:p>
        </w:tc>
      </w:tr>
    </w:tbl>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 xml:space="preserve">  </w:t>
      </w:r>
    </w:p>
    <w:p w:rsidR="000876A5" w:rsidRDefault="000876A5" w:rsidP="000876A5">
      <w:pPr>
        <w:pStyle w:val="Prrafodelista"/>
        <w:ind w:left="284"/>
        <w:jc w:val="both"/>
        <w:rPr>
          <w:rFonts w:ascii="Arial" w:hAnsi="Arial" w:cs="Arial"/>
          <w:sz w:val="24"/>
          <w:szCs w:val="24"/>
        </w:rPr>
      </w:pPr>
      <w:r w:rsidRPr="00D47789">
        <w:rPr>
          <w:rFonts w:ascii="Arial" w:hAnsi="Arial" w:cs="Arial"/>
          <w:sz w:val="24"/>
          <w:szCs w:val="24"/>
        </w:rPr>
        <w:t>El cuadro indica  que el número promedio de inflorescencias polinizadas por línea es 1.81, no polinizadas un número de 0.09 y que para las inflorescencias mal marcadas 0.47 por línea mientras que el número de inflorescencias es diferente al que se ha determinado en el estudio, siendo este 2.91.</w:t>
      </w:r>
    </w:p>
    <w:p w:rsidR="000876A5" w:rsidRDefault="000876A5" w:rsidP="000876A5">
      <w:pPr>
        <w:pStyle w:val="Prrafodelista"/>
        <w:ind w:left="284"/>
        <w:jc w:val="both"/>
        <w:rPr>
          <w:rFonts w:ascii="Arial" w:hAnsi="Arial" w:cs="Arial"/>
          <w:sz w:val="24"/>
          <w:szCs w:val="24"/>
        </w:rPr>
      </w:pPr>
    </w:p>
    <w:p w:rsidR="000876A5" w:rsidRDefault="000876A5" w:rsidP="000876A5">
      <w:pPr>
        <w:pStyle w:val="Prrafodelista"/>
        <w:ind w:left="284"/>
        <w:jc w:val="both"/>
        <w:rPr>
          <w:rFonts w:ascii="Arial" w:hAnsi="Arial" w:cs="Arial"/>
          <w:sz w:val="24"/>
          <w:szCs w:val="24"/>
        </w:rPr>
      </w:pPr>
    </w:p>
    <w:p w:rsidR="000876A5" w:rsidRDefault="000876A5" w:rsidP="000876A5">
      <w:pPr>
        <w:pStyle w:val="Prrafodelista"/>
        <w:ind w:left="284"/>
        <w:jc w:val="both"/>
        <w:rPr>
          <w:rFonts w:ascii="Arial" w:hAnsi="Arial" w:cs="Arial"/>
          <w:sz w:val="24"/>
          <w:szCs w:val="24"/>
        </w:rPr>
      </w:pPr>
    </w:p>
    <w:p w:rsidR="000876A5" w:rsidRPr="00CD3BD3" w:rsidRDefault="000876A5" w:rsidP="000876A5">
      <w:pPr>
        <w:pStyle w:val="Prrafodelista"/>
        <w:ind w:left="284"/>
        <w:jc w:val="both"/>
        <w:rPr>
          <w:rFonts w:ascii="Arial" w:hAnsi="Arial" w:cs="Arial"/>
          <w:sz w:val="24"/>
          <w:szCs w:val="24"/>
        </w:rPr>
      </w:pP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 xml:space="preserve">3.4.3. Interlineas </w:t>
      </w:r>
    </w:p>
    <w:p w:rsidR="000876A5" w:rsidRPr="00D47789" w:rsidRDefault="000876A5" w:rsidP="000876A5">
      <w:pPr>
        <w:pStyle w:val="Prrafodelista"/>
        <w:ind w:left="567"/>
        <w:jc w:val="both"/>
        <w:rPr>
          <w:rFonts w:ascii="Arial" w:hAnsi="Arial" w:cs="Arial"/>
          <w:b/>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Las interlineas son ubicadas entre la línea de siembra, cuyo mantenimiento depende de si se trata de calles de cosecha  o de apile. En el caso de la calles de cosecha este mantenimiento  se efectuara la veces que sean necesarias durante el año con la finalidad de facilitar  el transporte de los racimos; por el contrario en el caso de las calles de apiles esta labor no debe ser muy severa ya que es necesario conservar plantas nectaríferas cuya función es    albergar  insectos controladores. Igualmente este espacio se comporta como un termorregulador y fuente de materia orgánica,  puesto que en estas calles se depositan las hojas provenientes de las podas, cosechas y restos vegetales de los mantenimientos (Bernales</w:t>
      </w:r>
      <w:proofErr w:type="gramStart"/>
      <w:r w:rsidRPr="00D47789">
        <w:rPr>
          <w:rFonts w:ascii="Arial" w:hAnsi="Arial" w:cs="Arial"/>
          <w:sz w:val="24"/>
          <w:szCs w:val="24"/>
        </w:rPr>
        <w:t>,2010</w:t>
      </w:r>
      <w:proofErr w:type="gramEnd"/>
      <w:r w:rsidRPr="00D47789">
        <w:rPr>
          <w:rFonts w:ascii="Arial" w:hAnsi="Arial" w:cs="Arial"/>
          <w:sz w:val="24"/>
          <w:szCs w:val="24"/>
        </w:rPr>
        <w:t>)</w:t>
      </w:r>
    </w:p>
    <w:p w:rsidR="000876A5" w:rsidRPr="00D47789" w:rsidRDefault="000876A5" w:rsidP="000876A5">
      <w:pPr>
        <w:pStyle w:val="Prrafodelista"/>
        <w:ind w:left="284"/>
        <w:jc w:val="both"/>
        <w:rPr>
          <w:rFonts w:ascii="Arial" w:hAnsi="Arial" w:cs="Arial"/>
          <w:color w:val="221F1F"/>
          <w:sz w:val="24"/>
          <w:szCs w:val="24"/>
        </w:rPr>
      </w:pPr>
    </w:p>
    <w:p w:rsidR="000876A5" w:rsidRPr="00D47789" w:rsidRDefault="000876A5" w:rsidP="000876A5">
      <w:pPr>
        <w:pStyle w:val="Prrafodelista"/>
        <w:ind w:left="284"/>
        <w:jc w:val="both"/>
        <w:rPr>
          <w:rFonts w:ascii="Arial" w:hAnsi="Arial" w:cs="Arial"/>
          <w:color w:val="221F1F"/>
          <w:sz w:val="24"/>
          <w:szCs w:val="24"/>
        </w:rPr>
      </w:pPr>
      <w:r w:rsidRPr="00D47789">
        <w:rPr>
          <w:rFonts w:ascii="Arial" w:hAnsi="Arial" w:cs="Arial"/>
          <w:color w:val="221F1F"/>
          <w:sz w:val="24"/>
          <w:szCs w:val="24"/>
        </w:rPr>
        <w:t xml:space="preserve">El combate de malezas en las calles puede ser hecho manualmente o con herbicidas; sin embargo, es preferible sembrar plantas leguminosas como el </w:t>
      </w:r>
      <w:proofErr w:type="spellStart"/>
      <w:r w:rsidRPr="00D47789">
        <w:rPr>
          <w:rFonts w:ascii="Arial" w:hAnsi="Arial" w:cs="Arial"/>
          <w:color w:val="221F1F"/>
          <w:sz w:val="24"/>
          <w:szCs w:val="24"/>
        </w:rPr>
        <w:lastRenderedPageBreak/>
        <w:t>kudzú</w:t>
      </w:r>
      <w:proofErr w:type="spellEnd"/>
      <w:r w:rsidRPr="00D47789">
        <w:rPr>
          <w:rFonts w:ascii="Arial" w:hAnsi="Arial" w:cs="Arial"/>
          <w:color w:val="221F1F"/>
          <w:sz w:val="24"/>
          <w:szCs w:val="24"/>
        </w:rPr>
        <w:t xml:space="preserve"> (</w:t>
      </w:r>
      <w:proofErr w:type="spellStart"/>
      <w:r w:rsidRPr="00D47789">
        <w:rPr>
          <w:rFonts w:ascii="Arial" w:hAnsi="Arial" w:cs="Arial"/>
          <w:i/>
          <w:color w:val="221F1F"/>
          <w:sz w:val="24"/>
          <w:szCs w:val="24"/>
        </w:rPr>
        <w:t>Pueraria</w:t>
      </w:r>
      <w:proofErr w:type="spellEnd"/>
      <w:r w:rsidRPr="00D47789">
        <w:rPr>
          <w:rFonts w:ascii="Arial" w:hAnsi="Arial" w:cs="Arial"/>
          <w:i/>
          <w:color w:val="221F1F"/>
          <w:sz w:val="24"/>
          <w:szCs w:val="24"/>
        </w:rPr>
        <w:t xml:space="preserve"> </w:t>
      </w:r>
      <w:proofErr w:type="spellStart"/>
      <w:r w:rsidRPr="00D47789">
        <w:rPr>
          <w:rFonts w:ascii="Arial" w:hAnsi="Arial" w:cs="Arial"/>
          <w:i/>
          <w:color w:val="221F1F"/>
          <w:sz w:val="24"/>
          <w:szCs w:val="24"/>
        </w:rPr>
        <w:t>phaseoloides</w:t>
      </w:r>
      <w:proofErr w:type="spellEnd"/>
      <w:r w:rsidRPr="00D47789">
        <w:rPr>
          <w:rFonts w:ascii="Arial" w:hAnsi="Arial" w:cs="Arial"/>
          <w:color w:val="221F1F"/>
          <w:sz w:val="24"/>
          <w:szCs w:val="24"/>
        </w:rPr>
        <w:t>), que puede crecer y cubrir rápidamente el terreno</w:t>
      </w:r>
      <w:r w:rsidRPr="00D47789">
        <w:rPr>
          <w:rFonts w:ascii="Arial" w:hAnsi="Arial" w:cs="Arial"/>
          <w:sz w:val="24"/>
          <w:szCs w:val="24"/>
        </w:rPr>
        <w:t xml:space="preserve"> (Escobar</w:t>
      </w:r>
      <w:r w:rsidRPr="00D47789">
        <w:rPr>
          <w:rFonts w:ascii="Arial" w:hAnsi="Arial" w:cs="Arial"/>
          <w:bCs/>
          <w:iCs/>
          <w:sz w:val="24"/>
          <w:szCs w:val="24"/>
        </w:rPr>
        <w:t>, 2006)</w:t>
      </w:r>
    </w:p>
    <w:p w:rsidR="000876A5" w:rsidRPr="00D47789" w:rsidRDefault="000876A5" w:rsidP="000876A5">
      <w:pPr>
        <w:pStyle w:val="Prrafodelista"/>
        <w:jc w:val="both"/>
        <w:rPr>
          <w:rFonts w:ascii="Arial" w:hAnsi="Arial" w:cs="Arial"/>
          <w:sz w:val="24"/>
          <w:szCs w:val="24"/>
        </w:rPr>
      </w:pPr>
    </w:p>
    <w:p w:rsidR="000876A5" w:rsidRPr="00D47789" w:rsidRDefault="000876A5" w:rsidP="000876A5">
      <w:pPr>
        <w:pStyle w:val="Prrafodelista"/>
        <w:ind w:left="284"/>
        <w:jc w:val="both"/>
        <w:rPr>
          <w:rFonts w:ascii="Arial" w:hAnsi="Arial" w:cs="Arial"/>
          <w:color w:val="000000"/>
          <w:sz w:val="24"/>
          <w:szCs w:val="24"/>
        </w:rPr>
      </w:pPr>
      <w:r w:rsidRPr="00D47789">
        <w:rPr>
          <w:rFonts w:ascii="Arial" w:hAnsi="Arial" w:cs="Arial"/>
          <w:color w:val="000000"/>
          <w:sz w:val="24"/>
          <w:szCs w:val="24"/>
        </w:rPr>
        <w:t>Un buen manejo de las coberturas permite el cubrimiento de las entrelíneas de palmas durante muchos años.</w:t>
      </w:r>
      <w:r w:rsidRPr="00D47789">
        <w:rPr>
          <w:rFonts w:ascii="Arial" w:hAnsi="Arial" w:cs="Arial"/>
          <w:sz w:val="24"/>
          <w:szCs w:val="24"/>
        </w:rPr>
        <w:t xml:space="preserve"> (Quesada ,2012)</w:t>
      </w:r>
    </w:p>
    <w:p w:rsidR="000876A5" w:rsidRPr="00D47789" w:rsidRDefault="000876A5" w:rsidP="000876A5">
      <w:pPr>
        <w:pStyle w:val="Prrafodelista"/>
        <w:jc w:val="both"/>
        <w:rPr>
          <w:rFonts w:ascii="Arial" w:hAnsi="Arial" w:cs="Arial"/>
          <w:sz w:val="24"/>
          <w:szCs w:val="24"/>
        </w:rPr>
      </w:pPr>
      <w:r w:rsidRPr="00D47789">
        <w:rPr>
          <w:rFonts w:ascii="Arial" w:hAnsi="Arial" w:cs="Arial"/>
          <w:sz w:val="24"/>
          <w:szCs w:val="24"/>
        </w:rPr>
        <w:t xml:space="preserve"> </w:t>
      </w:r>
    </w:p>
    <w:p w:rsidR="000876A5" w:rsidRPr="00D47789" w:rsidRDefault="000876A5" w:rsidP="000876A5">
      <w:pPr>
        <w:pStyle w:val="Prrafodelista"/>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En esta labor se evaluó el rendimiento de los obreros agrícolas  en dos parcelas (D05b y C06c) correspondientes a dos campanas   diferentes (2011 y 2008) La tarea asignada es de  6 líneas en la campaña 2011 y 10 líneas en la campaña 2008.la labor fue manual con machete.</w:t>
      </w:r>
    </w:p>
    <w:p w:rsidR="000876A5" w:rsidRPr="00D47789" w:rsidRDefault="000876A5" w:rsidP="000876A5">
      <w:pPr>
        <w:pStyle w:val="Prrafodelista"/>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Pr>
          <w:rFonts w:ascii="Arial" w:hAnsi="Arial" w:cs="Arial"/>
          <w:sz w:val="24"/>
          <w:szCs w:val="24"/>
        </w:rPr>
        <w:t>C</w:t>
      </w:r>
      <w:r w:rsidRPr="00D47789">
        <w:rPr>
          <w:rFonts w:ascii="Arial" w:hAnsi="Arial" w:cs="Arial"/>
          <w:sz w:val="24"/>
          <w:szCs w:val="24"/>
        </w:rPr>
        <w:t>uadro 2</w:t>
      </w:r>
      <w:r>
        <w:rPr>
          <w:rFonts w:ascii="Arial" w:hAnsi="Arial" w:cs="Arial"/>
          <w:sz w:val="24"/>
          <w:szCs w:val="24"/>
        </w:rPr>
        <w:t>. T</w:t>
      </w:r>
      <w:r w:rsidRPr="00D47789">
        <w:rPr>
          <w:rFonts w:ascii="Arial" w:hAnsi="Arial" w:cs="Arial"/>
          <w:sz w:val="24"/>
          <w:szCs w:val="24"/>
        </w:rPr>
        <w:t>iempo (min) empleado por línea, según campaña en labor de interlinea.</w:t>
      </w:r>
    </w:p>
    <w:tbl>
      <w:tblPr>
        <w:tblW w:w="6095" w:type="dxa"/>
        <w:tblInd w:w="354" w:type="dxa"/>
        <w:tblCellMar>
          <w:left w:w="70" w:type="dxa"/>
          <w:right w:w="70" w:type="dxa"/>
        </w:tblCellMar>
        <w:tblLook w:val="04A0"/>
      </w:tblPr>
      <w:tblGrid>
        <w:gridCol w:w="1200"/>
        <w:gridCol w:w="1635"/>
        <w:gridCol w:w="2268"/>
        <w:gridCol w:w="992"/>
      </w:tblGrid>
      <w:tr w:rsidR="000876A5" w:rsidRPr="00D47789" w:rsidTr="00BD1674">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w:t>
            </w:r>
            <w:r w:rsidRPr="00D47789">
              <w:rPr>
                <w:rFonts w:ascii="Arial" w:eastAsia="Times New Roman" w:hAnsi="Arial" w:cs="Arial"/>
                <w:color w:val="000000"/>
                <w:sz w:val="24"/>
                <w:szCs w:val="24"/>
                <w:lang w:eastAsia="es-ES"/>
              </w:rPr>
              <w:t>ampaña</w:t>
            </w:r>
          </w:p>
        </w:tc>
        <w:tc>
          <w:tcPr>
            <w:tcW w:w="1635" w:type="dxa"/>
            <w:tcBorders>
              <w:top w:val="single" w:sz="4" w:space="0" w:color="auto"/>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47789">
              <w:rPr>
                <w:rFonts w:ascii="Arial" w:eastAsia="Times New Roman" w:hAnsi="Arial" w:cs="Arial"/>
                <w:color w:val="000000"/>
                <w:sz w:val="24"/>
                <w:szCs w:val="24"/>
                <w:lang w:eastAsia="es-ES"/>
              </w:rPr>
              <w:t>iempo neto</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47789">
              <w:rPr>
                <w:rFonts w:ascii="Arial" w:eastAsia="Times New Roman" w:hAnsi="Arial" w:cs="Arial"/>
                <w:color w:val="000000"/>
                <w:sz w:val="24"/>
                <w:szCs w:val="24"/>
                <w:lang w:eastAsia="es-ES"/>
              </w:rPr>
              <w:t>iempo descanso</w:t>
            </w:r>
          </w:p>
        </w:tc>
        <w:tc>
          <w:tcPr>
            <w:tcW w:w="992" w:type="dxa"/>
            <w:tcBorders>
              <w:top w:val="single" w:sz="4" w:space="0" w:color="auto"/>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47789">
              <w:rPr>
                <w:rFonts w:ascii="Arial" w:eastAsia="Times New Roman" w:hAnsi="Arial" w:cs="Arial"/>
                <w:color w:val="000000"/>
                <w:sz w:val="24"/>
                <w:szCs w:val="24"/>
                <w:lang w:eastAsia="es-ES"/>
              </w:rPr>
              <w:t>otal</w:t>
            </w:r>
          </w:p>
        </w:tc>
      </w:tr>
      <w:tr w:rsidR="000876A5" w:rsidRPr="00D47789" w:rsidTr="00BD1674">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2011</w:t>
            </w:r>
          </w:p>
        </w:tc>
        <w:tc>
          <w:tcPr>
            <w:tcW w:w="1635"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95,71</w:t>
            </w:r>
          </w:p>
        </w:tc>
        <w:tc>
          <w:tcPr>
            <w:tcW w:w="2268"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39,07</w:t>
            </w:r>
          </w:p>
        </w:tc>
        <w:tc>
          <w:tcPr>
            <w:tcW w:w="992"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134,79</w:t>
            </w:r>
          </w:p>
        </w:tc>
      </w:tr>
      <w:tr w:rsidR="000876A5" w:rsidRPr="00D47789" w:rsidTr="00BD1674">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2008</w:t>
            </w:r>
          </w:p>
        </w:tc>
        <w:tc>
          <w:tcPr>
            <w:tcW w:w="1635"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19,01</w:t>
            </w:r>
          </w:p>
        </w:tc>
        <w:tc>
          <w:tcPr>
            <w:tcW w:w="2268"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2,18</w:t>
            </w:r>
          </w:p>
        </w:tc>
        <w:tc>
          <w:tcPr>
            <w:tcW w:w="992"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21,19</w:t>
            </w:r>
          </w:p>
        </w:tc>
      </w:tr>
    </w:tbl>
    <w:p w:rsidR="000876A5" w:rsidRPr="00D47789" w:rsidRDefault="000876A5" w:rsidP="000876A5">
      <w:pPr>
        <w:pStyle w:val="Prrafodelista"/>
        <w:jc w:val="both"/>
        <w:rPr>
          <w:rFonts w:ascii="Arial" w:hAnsi="Arial" w:cs="Arial"/>
          <w:sz w:val="24"/>
          <w:szCs w:val="24"/>
        </w:rPr>
      </w:pPr>
    </w:p>
    <w:p w:rsidR="000876A5" w:rsidRPr="00CD3BD3" w:rsidRDefault="000876A5" w:rsidP="000876A5">
      <w:pPr>
        <w:pStyle w:val="Prrafodelista"/>
        <w:ind w:left="284"/>
        <w:jc w:val="both"/>
        <w:rPr>
          <w:rFonts w:ascii="Arial" w:hAnsi="Arial" w:cs="Arial"/>
          <w:sz w:val="24"/>
          <w:szCs w:val="24"/>
        </w:rPr>
      </w:pPr>
      <w:r w:rsidRPr="00D47789">
        <w:rPr>
          <w:rFonts w:ascii="Arial" w:hAnsi="Arial" w:cs="Arial"/>
          <w:sz w:val="24"/>
          <w:szCs w:val="24"/>
        </w:rPr>
        <w:t>El cuadro muestra que  en la campaña 2011 el tiempo neto empleado por línea es de 95.71 minutos   en promedio el tiempo de descanso corresponde  a 39.07 minutos  empleando un total de 134.79 minutos por línea.</w:t>
      </w:r>
      <w:r>
        <w:rPr>
          <w:rFonts w:ascii="Arial" w:hAnsi="Arial" w:cs="Arial"/>
          <w:sz w:val="24"/>
          <w:szCs w:val="24"/>
        </w:rPr>
        <w:t xml:space="preserve"> </w:t>
      </w:r>
      <w:r w:rsidRPr="00F9032E">
        <w:rPr>
          <w:rFonts w:ascii="Arial" w:hAnsi="Arial" w:cs="Arial"/>
          <w:sz w:val="24"/>
          <w:szCs w:val="24"/>
        </w:rPr>
        <w:t>Por el contrario</w:t>
      </w:r>
      <w:r>
        <w:rPr>
          <w:rFonts w:ascii="Arial" w:hAnsi="Arial" w:cs="Arial"/>
          <w:sz w:val="24"/>
          <w:szCs w:val="24"/>
        </w:rPr>
        <w:t>,</w:t>
      </w:r>
      <w:r w:rsidRPr="00F9032E">
        <w:rPr>
          <w:rFonts w:ascii="Arial" w:hAnsi="Arial" w:cs="Arial"/>
          <w:sz w:val="24"/>
          <w:szCs w:val="24"/>
        </w:rPr>
        <w:t xml:space="preserve"> en la campaña 2008 el tiempo neto empleado  es de 19.01 minutos  y tan solo emplean 2.18 minutos en cambiarse de una línea a otra.</w:t>
      </w: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 xml:space="preserve">3.4.4. Círculos o </w:t>
      </w:r>
      <w:proofErr w:type="spellStart"/>
      <w:r w:rsidRPr="00D47789">
        <w:rPr>
          <w:rFonts w:ascii="Arial" w:hAnsi="Arial" w:cs="Arial"/>
          <w:b/>
          <w:sz w:val="24"/>
          <w:szCs w:val="24"/>
        </w:rPr>
        <w:t>plateos</w:t>
      </w:r>
      <w:proofErr w:type="spellEnd"/>
      <w:r w:rsidRPr="00D47789">
        <w:rPr>
          <w:rFonts w:ascii="Arial" w:hAnsi="Arial" w:cs="Arial"/>
          <w:b/>
          <w:sz w:val="24"/>
          <w:szCs w:val="24"/>
        </w:rPr>
        <w:t>.</w:t>
      </w:r>
    </w:p>
    <w:p w:rsidR="000876A5" w:rsidRPr="00D47789" w:rsidRDefault="000876A5" w:rsidP="000876A5">
      <w:pPr>
        <w:pStyle w:val="Prrafodelista"/>
        <w:jc w:val="both"/>
        <w:rPr>
          <w:rFonts w:ascii="Arial" w:hAnsi="Arial" w:cs="Arial"/>
          <w:b/>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 xml:space="preserve">Esta labor de mantenimiento consiste en eliminar la malezas de espacios comprendido como promedio 1.5 a 2.5  metros de radio distancia y área  que puede varias de acuerdo a la edad de la planta .La función que cumplen los círculos o </w:t>
      </w:r>
      <w:proofErr w:type="spellStart"/>
      <w:r w:rsidRPr="00D47789">
        <w:rPr>
          <w:rFonts w:ascii="Arial" w:hAnsi="Arial" w:cs="Arial"/>
          <w:sz w:val="24"/>
          <w:szCs w:val="24"/>
        </w:rPr>
        <w:t>plateos</w:t>
      </w:r>
      <w:proofErr w:type="spellEnd"/>
      <w:r w:rsidRPr="00D47789">
        <w:rPr>
          <w:rFonts w:ascii="Arial" w:hAnsi="Arial" w:cs="Arial"/>
          <w:sz w:val="24"/>
          <w:szCs w:val="24"/>
        </w:rPr>
        <w:t xml:space="preserve">  es la de facilitar el corte de los racimos y el recojo de los frutos sueltos. Círculos grandes expone  al suelo a la erosión excesiva  de los agentes medioambientales, restando importancia a la función del establecimiento de la cobertura. En el mantenimiento  e estos espacios se utilizan  métodos manuales, como machetes, mecánicos como desbrozadoras y químicos como el uso de herbicidas. El método más económico para el mantenimiento de estos círculos  resulta ser el empleo de herbicidas con dosis de 250cc de solución por planta (100 a 120cc de </w:t>
      </w:r>
      <w:proofErr w:type="spellStart"/>
      <w:r w:rsidRPr="00D47789">
        <w:rPr>
          <w:rFonts w:ascii="Arial" w:hAnsi="Arial" w:cs="Arial"/>
          <w:sz w:val="24"/>
          <w:szCs w:val="24"/>
        </w:rPr>
        <w:t>gramocil</w:t>
      </w:r>
      <w:proofErr w:type="spellEnd"/>
      <w:r w:rsidRPr="00D47789">
        <w:rPr>
          <w:rFonts w:ascii="Arial" w:hAnsi="Arial" w:cs="Arial"/>
          <w:sz w:val="24"/>
          <w:szCs w:val="24"/>
        </w:rPr>
        <w:t xml:space="preserve"> por mochila de 20litros) es suficiente para 80 plantas, también es importante el uso del glifosato (</w:t>
      </w:r>
      <w:proofErr w:type="spellStart"/>
      <w:r w:rsidRPr="00D47789">
        <w:rPr>
          <w:rFonts w:ascii="Arial" w:hAnsi="Arial" w:cs="Arial"/>
          <w:sz w:val="24"/>
          <w:szCs w:val="24"/>
        </w:rPr>
        <w:t>Bernales</w:t>
      </w:r>
      <w:proofErr w:type="spellEnd"/>
      <w:r w:rsidRPr="00D47789">
        <w:rPr>
          <w:rFonts w:ascii="Arial" w:hAnsi="Arial" w:cs="Arial"/>
          <w:sz w:val="24"/>
          <w:szCs w:val="24"/>
        </w:rPr>
        <w:t>,</w:t>
      </w:r>
      <w:r>
        <w:rPr>
          <w:rFonts w:ascii="Arial" w:hAnsi="Arial" w:cs="Arial"/>
          <w:sz w:val="24"/>
          <w:szCs w:val="24"/>
        </w:rPr>
        <w:t xml:space="preserve"> </w:t>
      </w:r>
      <w:r w:rsidRPr="00D47789">
        <w:rPr>
          <w:rFonts w:ascii="Arial" w:hAnsi="Arial" w:cs="Arial"/>
          <w:sz w:val="24"/>
          <w:szCs w:val="24"/>
        </w:rPr>
        <w:t xml:space="preserve">2010). </w:t>
      </w:r>
    </w:p>
    <w:p w:rsidR="000876A5" w:rsidRPr="00D47789" w:rsidRDefault="000876A5" w:rsidP="000876A5">
      <w:pPr>
        <w:pStyle w:val="Prrafodelista"/>
        <w:jc w:val="both"/>
        <w:rPr>
          <w:rFonts w:ascii="Arial" w:hAnsi="Arial" w:cs="Arial"/>
          <w:sz w:val="24"/>
          <w:szCs w:val="24"/>
        </w:rPr>
      </w:pPr>
    </w:p>
    <w:p w:rsidR="000876A5" w:rsidRDefault="000876A5" w:rsidP="000876A5">
      <w:pPr>
        <w:pStyle w:val="Prrafodelista"/>
        <w:ind w:left="284"/>
        <w:jc w:val="both"/>
        <w:rPr>
          <w:rFonts w:ascii="Arial" w:hAnsi="Arial" w:cs="Arial"/>
          <w:bCs/>
          <w:iCs/>
          <w:sz w:val="24"/>
          <w:szCs w:val="24"/>
        </w:rPr>
      </w:pPr>
      <w:r w:rsidRPr="00D47789">
        <w:rPr>
          <w:rFonts w:ascii="Arial" w:hAnsi="Arial" w:cs="Arial"/>
          <w:sz w:val="24"/>
          <w:szCs w:val="24"/>
        </w:rPr>
        <w:t>Durante</w:t>
      </w:r>
      <w:r w:rsidRPr="00D47789">
        <w:rPr>
          <w:rFonts w:ascii="Arial" w:hAnsi="Arial" w:cs="Arial"/>
          <w:color w:val="221F1F"/>
          <w:sz w:val="24"/>
          <w:szCs w:val="24"/>
        </w:rPr>
        <w:t xml:space="preserve"> el primer año (o al menos los seis primeros meses) esto se logra con cortes manuales </w:t>
      </w:r>
      <w:r w:rsidRPr="00D47789">
        <w:rPr>
          <w:rFonts w:ascii="Arial" w:hAnsi="Arial" w:cs="Arial"/>
          <w:sz w:val="24"/>
          <w:szCs w:val="24"/>
        </w:rPr>
        <w:t>(Bernales</w:t>
      </w:r>
      <w:proofErr w:type="gramStart"/>
      <w:r w:rsidRPr="00D47789">
        <w:rPr>
          <w:rFonts w:ascii="Arial" w:hAnsi="Arial" w:cs="Arial"/>
          <w:sz w:val="24"/>
          <w:szCs w:val="24"/>
        </w:rPr>
        <w:t>,2010</w:t>
      </w:r>
      <w:proofErr w:type="gramEnd"/>
      <w:r w:rsidRPr="00D47789">
        <w:rPr>
          <w:rFonts w:ascii="Arial" w:hAnsi="Arial" w:cs="Arial"/>
          <w:sz w:val="24"/>
          <w:szCs w:val="24"/>
        </w:rPr>
        <w:t>)</w:t>
      </w:r>
      <w:r w:rsidRPr="00D47789">
        <w:rPr>
          <w:rFonts w:ascii="Arial" w:hAnsi="Arial" w:cs="Arial"/>
          <w:color w:val="221F1F"/>
          <w:sz w:val="24"/>
          <w:szCs w:val="24"/>
        </w:rPr>
        <w:t>,</w:t>
      </w:r>
      <w:r w:rsidRPr="00D47789">
        <w:rPr>
          <w:rFonts w:ascii="Arial" w:hAnsi="Arial" w:cs="Arial"/>
          <w:color w:val="000000"/>
          <w:sz w:val="24"/>
          <w:szCs w:val="24"/>
        </w:rPr>
        <w:t xml:space="preserve">2 meses después de la siembra </w:t>
      </w:r>
      <w:r w:rsidRPr="00D47789">
        <w:rPr>
          <w:rFonts w:ascii="Arial" w:hAnsi="Arial" w:cs="Arial"/>
          <w:color w:val="000000"/>
          <w:sz w:val="24"/>
          <w:szCs w:val="24"/>
        </w:rPr>
        <w:lastRenderedPageBreak/>
        <w:t>definitiva</w:t>
      </w:r>
      <w:r w:rsidRPr="00D47789">
        <w:rPr>
          <w:rFonts w:ascii="Arial" w:hAnsi="Arial" w:cs="Arial"/>
          <w:sz w:val="24"/>
          <w:szCs w:val="24"/>
        </w:rPr>
        <w:t>(Quesada ,2012)</w:t>
      </w:r>
      <w:r w:rsidRPr="00D47789">
        <w:rPr>
          <w:rFonts w:ascii="Arial" w:hAnsi="Arial" w:cs="Arial"/>
          <w:color w:val="000000"/>
          <w:sz w:val="24"/>
          <w:szCs w:val="24"/>
        </w:rPr>
        <w:t xml:space="preserve">, </w:t>
      </w:r>
      <w:r w:rsidRPr="00D47789">
        <w:rPr>
          <w:rFonts w:ascii="Arial" w:hAnsi="Arial" w:cs="Arial"/>
          <w:color w:val="221F1F"/>
          <w:sz w:val="24"/>
          <w:szCs w:val="24"/>
        </w:rPr>
        <w:t xml:space="preserve">pero </w:t>
      </w:r>
      <w:r w:rsidRPr="00D47789">
        <w:rPr>
          <w:rFonts w:ascii="Arial" w:hAnsi="Arial" w:cs="Arial"/>
          <w:color w:val="000000"/>
          <w:sz w:val="24"/>
          <w:szCs w:val="24"/>
        </w:rPr>
        <w:t>si se aplica químico no se deben utilizar herbicidas hormonales como 2,4-D u otros, ya que afectan la formación de inflorescencias</w:t>
      </w:r>
      <w:r w:rsidRPr="00D47789">
        <w:rPr>
          <w:rFonts w:ascii="Arial" w:hAnsi="Arial" w:cs="Arial"/>
          <w:bCs/>
          <w:iCs/>
          <w:sz w:val="24"/>
          <w:szCs w:val="24"/>
        </w:rPr>
        <w:t xml:space="preserve"> (Sandoval ,2011)</w:t>
      </w:r>
      <w:r w:rsidRPr="00D47789">
        <w:rPr>
          <w:rFonts w:ascii="Arial" w:hAnsi="Arial" w:cs="Arial"/>
          <w:sz w:val="24"/>
          <w:szCs w:val="24"/>
        </w:rPr>
        <w:t xml:space="preserve"> </w:t>
      </w:r>
      <w:r w:rsidRPr="00D47789">
        <w:rPr>
          <w:rFonts w:ascii="Arial" w:hAnsi="Arial" w:cs="Arial"/>
          <w:color w:val="221F1F"/>
          <w:sz w:val="24"/>
          <w:szCs w:val="24"/>
        </w:rPr>
        <w:t>En los años siguientes se puede asperjar con una mezcla de</w:t>
      </w:r>
      <w:r w:rsidRPr="00D47789">
        <w:rPr>
          <w:rFonts w:ascii="Arial" w:hAnsi="Arial" w:cs="Arial"/>
          <w:bCs/>
          <w:iCs/>
          <w:sz w:val="24"/>
          <w:szCs w:val="24"/>
        </w:rPr>
        <w:t xml:space="preserve"> </w:t>
      </w:r>
      <w:r w:rsidRPr="00D47789">
        <w:rPr>
          <w:rFonts w:ascii="Arial" w:hAnsi="Arial" w:cs="Arial"/>
          <w:color w:val="221F1F"/>
          <w:sz w:val="24"/>
          <w:szCs w:val="24"/>
        </w:rPr>
        <w:t>herbicidas pre y post-emergentes 3 o 4 veces al año. Se debe</w:t>
      </w:r>
      <w:r w:rsidRPr="00D47789">
        <w:rPr>
          <w:rFonts w:ascii="Arial" w:hAnsi="Arial" w:cs="Arial"/>
          <w:bCs/>
          <w:iCs/>
          <w:sz w:val="24"/>
          <w:szCs w:val="24"/>
        </w:rPr>
        <w:t xml:space="preserve"> </w:t>
      </w:r>
      <w:r w:rsidRPr="00D47789">
        <w:rPr>
          <w:rFonts w:ascii="Arial" w:hAnsi="Arial" w:cs="Arial"/>
          <w:color w:val="221F1F"/>
          <w:sz w:val="24"/>
          <w:szCs w:val="24"/>
        </w:rPr>
        <w:t>tener especial cuidado de no asperjar las hojas bajeras de las</w:t>
      </w:r>
      <w:r w:rsidRPr="00D47789">
        <w:rPr>
          <w:rFonts w:ascii="Arial" w:hAnsi="Arial" w:cs="Arial"/>
          <w:bCs/>
          <w:iCs/>
          <w:sz w:val="24"/>
          <w:szCs w:val="24"/>
        </w:rPr>
        <w:t xml:space="preserve"> </w:t>
      </w:r>
      <w:r w:rsidRPr="00D47789">
        <w:rPr>
          <w:rFonts w:ascii="Arial" w:hAnsi="Arial" w:cs="Arial"/>
          <w:color w:val="221F1F"/>
          <w:sz w:val="24"/>
          <w:szCs w:val="24"/>
        </w:rPr>
        <w:t>palmas jóvenes, pues es fundamental conservar todas las hojas</w:t>
      </w:r>
      <w:r w:rsidRPr="00D47789">
        <w:rPr>
          <w:rFonts w:ascii="Arial" w:hAnsi="Arial" w:cs="Arial"/>
          <w:bCs/>
          <w:iCs/>
          <w:sz w:val="24"/>
          <w:szCs w:val="24"/>
        </w:rPr>
        <w:t xml:space="preserve"> </w:t>
      </w:r>
      <w:r w:rsidRPr="00D47789">
        <w:rPr>
          <w:rFonts w:ascii="Arial" w:hAnsi="Arial" w:cs="Arial"/>
          <w:color w:val="221F1F"/>
          <w:sz w:val="24"/>
          <w:szCs w:val="24"/>
        </w:rPr>
        <w:t>verdes para obtener una mayor precocidad y un rendimiento</w:t>
      </w:r>
      <w:r w:rsidRPr="00D47789">
        <w:rPr>
          <w:rFonts w:ascii="Arial" w:hAnsi="Arial" w:cs="Arial"/>
          <w:bCs/>
          <w:iCs/>
          <w:sz w:val="24"/>
          <w:szCs w:val="24"/>
        </w:rPr>
        <w:t xml:space="preserve"> </w:t>
      </w:r>
      <w:r w:rsidRPr="00D47789">
        <w:rPr>
          <w:rFonts w:ascii="Arial" w:hAnsi="Arial" w:cs="Arial"/>
          <w:color w:val="221F1F"/>
          <w:sz w:val="24"/>
          <w:szCs w:val="24"/>
        </w:rPr>
        <w:t>inicial mayor</w:t>
      </w:r>
      <w:r w:rsidRPr="00D47789">
        <w:rPr>
          <w:rFonts w:ascii="Arial" w:hAnsi="Arial" w:cs="Arial"/>
          <w:sz w:val="24"/>
          <w:szCs w:val="24"/>
        </w:rPr>
        <w:t xml:space="preserve"> (Escobar</w:t>
      </w:r>
      <w:r w:rsidRPr="00D47789">
        <w:rPr>
          <w:rFonts w:ascii="Arial" w:hAnsi="Arial" w:cs="Arial"/>
          <w:bCs/>
          <w:iCs/>
          <w:sz w:val="24"/>
          <w:szCs w:val="24"/>
        </w:rPr>
        <w:t>,</w:t>
      </w:r>
      <w:r>
        <w:rPr>
          <w:rFonts w:ascii="Arial" w:hAnsi="Arial" w:cs="Arial"/>
          <w:bCs/>
          <w:iCs/>
          <w:sz w:val="24"/>
          <w:szCs w:val="24"/>
        </w:rPr>
        <w:t xml:space="preserve"> </w:t>
      </w:r>
      <w:r w:rsidRPr="00D47789">
        <w:rPr>
          <w:rFonts w:ascii="Arial" w:hAnsi="Arial" w:cs="Arial"/>
          <w:bCs/>
          <w:iCs/>
          <w:sz w:val="24"/>
          <w:szCs w:val="24"/>
        </w:rPr>
        <w:t>2006)</w:t>
      </w:r>
    </w:p>
    <w:p w:rsidR="000876A5" w:rsidRDefault="000876A5" w:rsidP="000876A5">
      <w:pPr>
        <w:pStyle w:val="Prrafodelista"/>
        <w:ind w:left="284"/>
        <w:jc w:val="both"/>
        <w:rPr>
          <w:rFonts w:ascii="Arial" w:hAnsi="Arial" w:cs="Arial"/>
          <w:bCs/>
          <w:iCs/>
          <w:sz w:val="24"/>
          <w:szCs w:val="24"/>
        </w:rPr>
      </w:pPr>
    </w:p>
    <w:p w:rsidR="000876A5" w:rsidRDefault="000876A5" w:rsidP="000876A5">
      <w:pPr>
        <w:pStyle w:val="Prrafodelista"/>
        <w:ind w:left="284"/>
        <w:jc w:val="both"/>
        <w:rPr>
          <w:rFonts w:ascii="Arial" w:hAnsi="Arial" w:cs="Arial"/>
          <w:bCs/>
          <w:iCs/>
          <w:sz w:val="24"/>
          <w:szCs w:val="24"/>
        </w:rPr>
      </w:pPr>
      <w:r>
        <w:rPr>
          <w:rFonts w:ascii="Arial" w:hAnsi="Arial" w:cs="Arial"/>
          <w:bCs/>
          <w:iCs/>
          <w:sz w:val="24"/>
          <w:szCs w:val="24"/>
        </w:rPr>
        <w:t xml:space="preserve">El mantenimiento de círculos químico se realizo en las parcelas de ambos campamentos donde se evaluó el rendimiento  de aplicación de herbicida por línea  y por planta  en las campañas 2011 y </w:t>
      </w:r>
      <w:proofErr w:type="gramStart"/>
      <w:r>
        <w:rPr>
          <w:rFonts w:ascii="Arial" w:hAnsi="Arial" w:cs="Arial"/>
          <w:bCs/>
          <w:iCs/>
          <w:sz w:val="24"/>
          <w:szCs w:val="24"/>
        </w:rPr>
        <w:t>2008 ,</w:t>
      </w:r>
      <w:proofErr w:type="gramEnd"/>
      <w:r>
        <w:rPr>
          <w:rFonts w:ascii="Arial" w:hAnsi="Arial" w:cs="Arial"/>
          <w:bCs/>
          <w:iCs/>
          <w:sz w:val="24"/>
          <w:szCs w:val="24"/>
        </w:rPr>
        <w:t xml:space="preserve">  con dos tipos de boquilla  la azul y la amarilla. Los instrumentos en esta actividad  son</w:t>
      </w:r>
      <w:proofErr w:type="gramStart"/>
      <w:r>
        <w:rPr>
          <w:rFonts w:ascii="Arial" w:hAnsi="Arial" w:cs="Arial"/>
          <w:bCs/>
          <w:iCs/>
          <w:sz w:val="24"/>
          <w:szCs w:val="24"/>
        </w:rPr>
        <w:t xml:space="preserve">:  </w:t>
      </w:r>
      <w:proofErr w:type="spellStart"/>
      <w:r>
        <w:rPr>
          <w:rFonts w:ascii="Arial" w:hAnsi="Arial" w:cs="Arial"/>
          <w:bCs/>
          <w:iCs/>
          <w:sz w:val="24"/>
          <w:szCs w:val="24"/>
        </w:rPr>
        <w:t>mochilla</w:t>
      </w:r>
      <w:proofErr w:type="spellEnd"/>
      <w:proofErr w:type="gramEnd"/>
      <w:r>
        <w:rPr>
          <w:rFonts w:ascii="Arial" w:hAnsi="Arial" w:cs="Arial"/>
          <w:bCs/>
          <w:iCs/>
          <w:sz w:val="24"/>
          <w:szCs w:val="24"/>
        </w:rPr>
        <w:t xml:space="preserve"> mecánica de capacidad de 20 litros, espaldar que protege al obrero de cualquier derrame del liquido de la mochila,  botas y uniforme para esta actividad.</w:t>
      </w:r>
    </w:p>
    <w:p w:rsidR="000876A5" w:rsidRDefault="000876A5" w:rsidP="000876A5">
      <w:pPr>
        <w:pStyle w:val="Prrafodelista"/>
        <w:ind w:left="284"/>
        <w:jc w:val="both"/>
        <w:rPr>
          <w:rFonts w:ascii="Arial" w:hAnsi="Arial" w:cs="Arial"/>
          <w:bCs/>
          <w:iCs/>
          <w:sz w:val="24"/>
          <w:szCs w:val="24"/>
        </w:rPr>
      </w:pPr>
    </w:p>
    <w:p w:rsidR="000876A5" w:rsidRDefault="000876A5" w:rsidP="000876A5">
      <w:pPr>
        <w:pStyle w:val="Prrafodelista"/>
        <w:ind w:left="284"/>
        <w:jc w:val="both"/>
        <w:rPr>
          <w:rFonts w:ascii="Arial" w:hAnsi="Arial" w:cs="Arial"/>
          <w:bCs/>
          <w:iCs/>
          <w:sz w:val="24"/>
          <w:szCs w:val="24"/>
        </w:rPr>
      </w:pPr>
      <w:r>
        <w:rPr>
          <w:rFonts w:ascii="Arial" w:hAnsi="Arial" w:cs="Arial"/>
          <w:bCs/>
          <w:iCs/>
          <w:sz w:val="24"/>
          <w:szCs w:val="24"/>
        </w:rPr>
        <w:t xml:space="preserve">En la campaña  2011 la concentración de la aplicación es 2 litros de estelar (herbicida)  más 50ml de link (adherente) por 200 litros  de agua y cada </w:t>
      </w:r>
      <w:proofErr w:type="spellStart"/>
      <w:r>
        <w:rPr>
          <w:rFonts w:ascii="Arial" w:hAnsi="Arial" w:cs="Arial"/>
          <w:bCs/>
          <w:iCs/>
          <w:sz w:val="24"/>
          <w:szCs w:val="24"/>
        </w:rPr>
        <w:t>mochilada</w:t>
      </w:r>
      <w:proofErr w:type="spellEnd"/>
      <w:r>
        <w:rPr>
          <w:rFonts w:ascii="Arial" w:hAnsi="Arial" w:cs="Arial"/>
          <w:bCs/>
          <w:iCs/>
          <w:sz w:val="24"/>
          <w:szCs w:val="24"/>
        </w:rPr>
        <w:t xml:space="preserve">  alcanza para 1 línea   por lo que el jornal son 12 líneas ,mientras que en la campaña 2008  la concentración es de 3 litros de estelar (herbicida)  mas 50ml de link (adherente) por 200 litros  de agua y una </w:t>
      </w:r>
      <w:proofErr w:type="spellStart"/>
      <w:r>
        <w:rPr>
          <w:rFonts w:ascii="Arial" w:hAnsi="Arial" w:cs="Arial"/>
          <w:bCs/>
          <w:iCs/>
          <w:sz w:val="24"/>
          <w:szCs w:val="24"/>
        </w:rPr>
        <w:t>mochillada</w:t>
      </w:r>
      <w:proofErr w:type="spellEnd"/>
      <w:r>
        <w:rPr>
          <w:rFonts w:ascii="Arial" w:hAnsi="Arial" w:cs="Arial"/>
          <w:bCs/>
          <w:iCs/>
          <w:sz w:val="24"/>
          <w:szCs w:val="24"/>
        </w:rPr>
        <w:t xml:space="preserve"> alcanza para tres líneas, en ambos casos es para mochilas de boquilla azul ,en cambio para mochilas con boquilla amarilla en la campaña 2008 la concentración es de 2.5 litros de estelar(herbicida)  más 50ml de link (adherente) por 200 litros  de agua ,cada </w:t>
      </w:r>
      <w:proofErr w:type="spellStart"/>
      <w:r>
        <w:rPr>
          <w:rFonts w:ascii="Arial" w:hAnsi="Arial" w:cs="Arial"/>
          <w:bCs/>
          <w:iCs/>
          <w:sz w:val="24"/>
          <w:szCs w:val="24"/>
        </w:rPr>
        <w:t>mochilada</w:t>
      </w:r>
      <w:proofErr w:type="spellEnd"/>
      <w:r>
        <w:rPr>
          <w:rFonts w:ascii="Arial" w:hAnsi="Arial" w:cs="Arial"/>
          <w:bCs/>
          <w:iCs/>
          <w:sz w:val="24"/>
          <w:szCs w:val="24"/>
        </w:rPr>
        <w:t xml:space="preserve"> alcanza para dos líneas  y el jornal es de 18 líneas.</w:t>
      </w:r>
    </w:p>
    <w:p w:rsidR="000876A5" w:rsidRDefault="000876A5" w:rsidP="000876A5">
      <w:pPr>
        <w:pStyle w:val="Prrafodelista"/>
        <w:ind w:left="284"/>
        <w:jc w:val="both"/>
        <w:rPr>
          <w:rFonts w:ascii="Arial" w:hAnsi="Arial" w:cs="Arial"/>
          <w:bCs/>
          <w:iCs/>
          <w:sz w:val="24"/>
          <w:szCs w:val="24"/>
        </w:rPr>
      </w:pPr>
      <w:r>
        <w:rPr>
          <w:rFonts w:ascii="Arial" w:hAnsi="Arial" w:cs="Arial"/>
          <w:bCs/>
          <w:iCs/>
          <w:sz w:val="24"/>
          <w:szCs w:val="24"/>
        </w:rPr>
        <w:t xml:space="preserve">La distribución de los cilindros con la mescla en la campaña 2011 es tanto al sur como al norte de la parcela, en la campaña 2008, con boquilla </w:t>
      </w:r>
      <w:proofErr w:type="gramStart"/>
      <w:r>
        <w:rPr>
          <w:rFonts w:ascii="Arial" w:hAnsi="Arial" w:cs="Arial"/>
          <w:bCs/>
          <w:iCs/>
          <w:sz w:val="24"/>
          <w:szCs w:val="24"/>
        </w:rPr>
        <w:t>amarilla ,solo</w:t>
      </w:r>
      <w:proofErr w:type="gramEnd"/>
      <w:r>
        <w:rPr>
          <w:rFonts w:ascii="Arial" w:hAnsi="Arial" w:cs="Arial"/>
          <w:bCs/>
          <w:iCs/>
          <w:sz w:val="24"/>
          <w:szCs w:val="24"/>
        </w:rPr>
        <w:t xml:space="preserve"> al lado norte. Para mochilas con boquilla azul en la misma campaña se está probando  un nuevo sistema con tres líneas por </w:t>
      </w:r>
      <w:proofErr w:type="spellStart"/>
      <w:r>
        <w:rPr>
          <w:rFonts w:ascii="Arial" w:hAnsi="Arial" w:cs="Arial"/>
          <w:bCs/>
          <w:iCs/>
          <w:sz w:val="24"/>
          <w:szCs w:val="24"/>
        </w:rPr>
        <w:t>mochillada</w:t>
      </w:r>
      <w:proofErr w:type="spellEnd"/>
      <w:r>
        <w:rPr>
          <w:rFonts w:ascii="Arial" w:hAnsi="Arial" w:cs="Arial"/>
          <w:bCs/>
          <w:iCs/>
          <w:sz w:val="24"/>
          <w:szCs w:val="24"/>
        </w:rPr>
        <w:t xml:space="preserve"> y a una mayor concentración (3l de estelar por cilindro) la distribución de los cilindros fue a un solo lado de la parcela (lado sur)</w:t>
      </w:r>
    </w:p>
    <w:p w:rsidR="000876A5" w:rsidRPr="00F9032E" w:rsidRDefault="000876A5" w:rsidP="000876A5">
      <w:pPr>
        <w:pStyle w:val="Prrafodelista"/>
        <w:ind w:left="284"/>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Pr>
          <w:rFonts w:ascii="Arial" w:hAnsi="Arial" w:cs="Arial"/>
          <w:sz w:val="24"/>
          <w:szCs w:val="24"/>
        </w:rPr>
        <w:t>C</w:t>
      </w:r>
      <w:r w:rsidRPr="00D47789">
        <w:rPr>
          <w:rFonts w:ascii="Arial" w:hAnsi="Arial" w:cs="Arial"/>
          <w:sz w:val="24"/>
          <w:szCs w:val="24"/>
        </w:rPr>
        <w:t>uadro 3</w:t>
      </w:r>
      <w:r>
        <w:rPr>
          <w:rFonts w:ascii="Arial" w:hAnsi="Arial" w:cs="Arial"/>
          <w:sz w:val="24"/>
          <w:szCs w:val="24"/>
        </w:rPr>
        <w:t>.  T</w:t>
      </w:r>
      <w:r w:rsidRPr="00D47789">
        <w:rPr>
          <w:rFonts w:ascii="Arial" w:hAnsi="Arial" w:cs="Arial"/>
          <w:sz w:val="24"/>
          <w:szCs w:val="24"/>
        </w:rPr>
        <w:t>iempo</w:t>
      </w:r>
      <w:r>
        <w:rPr>
          <w:rFonts w:ascii="Arial" w:hAnsi="Arial" w:cs="Arial"/>
          <w:sz w:val="24"/>
          <w:szCs w:val="24"/>
        </w:rPr>
        <w:t xml:space="preserve"> </w:t>
      </w:r>
      <w:r w:rsidRPr="00D47789">
        <w:rPr>
          <w:rFonts w:ascii="Arial" w:hAnsi="Arial" w:cs="Arial"/>
          <w:sz w:val="24"/>
          <w:szCs w:val="24"/>
        </w:rPr>
        <w:t>(min) empleado  en  aplicación de herbicida por línea con  boquilla azul,</w:t>
      </w:r>
      <w:r>
        <w:rPr>
          <w:rFonts w:ascii="Arial" w:hAnsi="Arial" w:cs="Arial"/>
          <w:sz w:val="24"/>
          <w:szCs w:val="24"/>
        </w:rPr>
        <w:t xml:space="preserve"> </w:t>
      </w:r>
      <w:r w:rsidRPr="00D47789">
        <w:rPr>
          <w:rFonts w:ascii="Arial" w:hAnsi="Arial" w:cs="Arial"/>
          <w:sz w:val="24"/>
          <w:szCs w:val="24"/>
        </w:rPr>
        <w:t xml:space="preserve">según campaña. </w:t>
      </w:r>
    </w:p>
    <w:tbl>
      <w:tblPr>
        <w:tblW w:w="6804" w:type="dxa"/>
        <w:tblInd w:w="354" w:type="dxa"/>
        <w:tblCellMar>
          <w:left w:w="70" w:type="dxa"/>
          <w:right w:w="70" w:type="dxa"/>
        </w:tblCellMar>
        <w:tblLook w:val="04A0"/>
      </w:tblPr>
      <w:tblGrid>
        <w:gridCol w:w="1200"/>
        <w:gridCol w:w="1493"/>
        <w:gridCol w:w="2268"/>
        <w:gridCol w:w="1843"/>
      </w:tblGrid>
      <w:tr w:rsidR="000876A5" w:rsidRPr="00D47789" w:rsidTr="00BD1674">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w:t>
            </w:r>
            <w:r w:rsidRPr="00D47789">
              <w:rPr>
                <w:rFonts w:ascii="Arial" w:eastAsia="Times New Roman" w:hAnsi="Arial" w:cs="Arial"/>
                <w:color w:val="000000"/>
                <w:sz w:val="24"/>
                <w:szCs w:val="24"/>
                <w:lang w:eastAsia="es-ES"/>
              </w:rPr>
              <w:t>ampaña</w:t>
            </w:r>
          </w:p>
        </w:tc>
        <w:tc>
          <w:tcPr>
            <w:tcW w:w="1493" w:type="dxa"/>
            <w:tcBorders>
              <w:top w:val="single" w:sz="4" w:space="0" w:color="auto"/>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47789">
              <w:rPr>
                <w:rFonts w:ascii="Arial" w:eastAsia="Times New Roman" w:hAnsi="Arial" w:cs="Arial"/>
                <w:color w:val="000000"/>
                <w:sz w:val="24"/>
                <w:szCs w:val="24"/>
                <w:lang w:eastAsia="es-ES"/>
              </w:rPr>
              <w:t>iempo neto</w:t>
            </w:r>
          </w:p>
        </w:tc>
        <w:tc>
          <w:tcPr>
            <w:tcW w:w="2268" w:type="dxa"/>
            <w:tcBorders>
              <w:top w:val="single" w:sz="4" w:space="0" w:color="auto"/>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Tiempo descanso</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Tiempo total</w:t>
            </w:r>
          </w:p>
        </w:tc>
      </w:tr>
      <w:tr w:rsidR="000876A5" w:rsidRPr="00D47789" w:rsidTr="00BD1674">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2011</w:t>
            </w:r>
          </w:p>
        </w:tc>
        <w:tc>
          <w:tcPr>
            <w:tcW w:w="1493"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24,37</w:t>
            </w:r>
          </w:p>
        </w:tc>
        <w:tc>
          <w:tcPr>
            <w:tcW w:w="2268"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5,61</w:t>
            </w:r>
          </w:p>
        </w:tc>
        <w:tc>
          <w:tcPr>
            <w:tcW w:w="1843"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29.98</w:t>
            </w:r>
          </w:p>
        </w:tc>
      </w:tr>
      <w:tr w:rsidR="000876A5" w:rsidRPr="00D47789" w:rsidTr="00BD1674">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2008</w:t>
            </w:r>
          </w:p>
        </w:tc>
        <w:tc>
          <w:tcPr>
            <w:tcW w:w="1493"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9,08</w:t>
            </w:r>
          </w:p>
        </w:tc>
        <w:tc>
          <w:tcPr>
            <w:tcW w:w="2268"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3,00</w:t>
            </w:r>
          </w:p>
        </w:tc>
        <w:tc>
          <w:tcPr>
            <w:tcW w:w="1843"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12,08</w:t>
            </w:r>
          </w:p>
        </w:tc>
      </w:tr>
    </w:tbl>
    <w:p w:rsidR="000876A5" w:rsidRPr="00D47789" w:rsidRDefault="000876A5" w:rsidP="000876A5">
      <w:pPr>
        <w:pStyle w:val="Prrafodelista"/>
        <w:jc w:val="both"/>
        <w:rPr>
          <w:rFonts w:ascii="Arial" w:hAnsi="Arial" w:cs="Arial"/>
          <w:sz w:val="24"/>
          <w:szCs w:val="24"/>
        </w:rPr>
      </w:pPr>
    </w:p>
    <w:p w:rsidR="000876A5" w:rsidRPr="00154682" w:rsidRDefault="000876A5" w:rsidP="000876A5">
      <w:pPr>
        <w:pStyle w:val="Prrafodelista"/>
        <w:ind w:left="284"/>
        <w:jc w:val="both"/>
        <w:rPr>
          <w:rFonts w:ascii="Arial" w:hAnsi="Arial" w:cs="Arial"/>
          <w:sz w:val="24"/>
          <w:szCs w:val="24"/>
        </w:rPr>
      </w:pPr>
      <w:r w:rsidRPr="00D47789">
        <w:rPr>
          <w:rFonts w:ascii="Arial" w:hAnsi="Arial" w:cs="Arial"/>
          <w:sz w:val="24"/>
          <w:szCs w:val="24"/>
        </w:rPr>
        <w:t>El cuadro indica que para terminar una línea en la campaña 2011 se empleada 38.27min, de estos 13.93min corresponden a cargada de mochila y pase entre línea .mientras que en la campaña 2008 solo emplean 12.08 minutos por línea como promedio  de ellos tres so para cargada de mochila y pase entre línea.</w:t>
      </w:r>
    </w:p>
    <w:p w:rsidR="000876A5" w:rsidRPr="00D47789" w:rsidRDefault="000876A5" w:rsidP="000876A5">
      <w:pPr>
        <w:pStyle w:val="Prrafodelista"/>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lastRenderedPageBreak/>
        <w:t>Cuadro 4</w:t>
      </w:r>
      <w:r>
        <w:rPr>
          <w:rFonts w:ascii="Arial" w:hAnsi="Arial" w:cs="Arial"/>
          <w:sz w:val="24"/>
          <w:szCs w:val="24"/>
        </w:rPr>
        <w:t>.</w:t>
      </w:r>
      <w:r w:rsidRPr="00D47789">
        <w:rPr>
          <w:rFonts w:ascii="Arial" w:hAnsi="Arial" w:cs="Arial"/>
          <w:sz w:val="24"/>
          <w:szCs w:val="24"/>
        </w:rPr>
        <w:t xml:space="preserve"> </w:t>
      </w:r>
      <w:r>
        <w:rPr>
          <w:rFonts w:ascii="Arial" w:hAnsi="Arial" w:cs="Arial"/>
          <w:sz w:val="24"/>
          <w:szCs w:val="24"/>
        </w:rPr>
        <w:t>T</w:t>
      </w:r>
      <w:r w:rsidRPr="00D47789">
        <w:rPr>
          <w:rFonts w:ascii="Arial" w:hAnsi="Arial" w:cs="Arial"/>
          <w:sz w:val="24"/>
          <w:szCs w:val="24"/>
        </w:rPr>
        <w:t>iempo</w:t>
      </w:r>
      <w:r>
        <w:rPr>
          <w:rFonts w:ascii="Arial" w:hAnsi="Arial" w:cs="Arial"/>
          <w:sz w:val="24"/>
          <w:szCs w:val="24"/>
        </w:rPr>
        <w:t xml:space="preserve"> </w:t>
      </w:r>
      <w:r w:rsidRPr="00D47789">
        <w:rPr>
          <w:rFonts w:ascii="Arial" w:hAnsi="Arial" w:cs="Arial"/>
          <w:sz w:val="24"/>
          <w:szCs w:val="24"/>
        </w:rPr>
        <w:t>(min) empleado en aplicación de herbicida por línea  con boquilla amarilla en campaña 2008.</w:t>
      </w:r>
    </w:p>
    <w:tbl>
      <w:tblPr>
        <w:tblW w:w="4211" w:type="dxa"/>
        <w:tblInd w:w="354" w:type="dxa"/>
        <w:tblCellMar>
          <w:left w:w="70" w:type="dxa"/>
          <w:right w:w="70" w:type="dxa"/>
        </w:tblCellMar>
        <w:tblLook w:val="04A0"/>
      </w:tblPr>
      <w:tblGrid>
        <w:gridCol w:w="1843"/>
        <w:gridCol w:w="1417"/>
        <w:gridCol w:w="951"/>
      </w:tblGrid>
      <w:tr w:rsidR="000876A5" w:rsidRPr="00D47789" w:rsidTr="00BD1674">
        <w:trPr>
          <w:trHeight w:val="30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47789">
              <w:rPr>
                <w:rFonts w:ascii="Arial" w:eastAsia="Times New Roman" w:hAnsi="Arial" w:cs="Arial"/>
                <w:color w:val="000000"/>
                <w:sz w:val="24"/>
                <w:szCs w:val="24"/>
                <w:lang w:eastAsia="es-ES"/>
              </w:rPr>
              <w:t>iempo neto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w:t>
            </w:r>
            <w:r w:rsidRPr="00D47789">
              <w:rPr>
                <w:rFonts w:ascii="Arial" w:eastAsia="Times New Roman" w:hAnsi="Arial" w:cs="Arial"/>
                <w:color w:val="000000"/>
                <w:sz w:val="24"/>
                <w:szCs w:val="24"/>
                <w:lang w:eastAsia="es-ES"/>
              </w:rPr>
              <w:t>escanso</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47789">
              <w:rPr>
                <w:rFonts w:ascii="Arial" w:eastAsia="Times New Roman" w:hAnsi="Arial" w:cs="Arial"/>
                <w:color w:val="000000"/>
                <w:sz w:val="24"/>
                <w:szCs w:val="24"/>
                <w:lang w:eastAsia="es-ES"/>
              </w:rPr>
              <w:t>otal</w:t>
            </w:r>
          </w:p>
        </w:tc>
      </w:tr>
      <w:tr w:rsidR="000876A5" w:rsidRPr="00D47789" w:rsidTr="00BD1674">
        <w:trPr>
          <w:trHeight w:val="30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18,06</w:t>
            </w:r>
          </w:p>
        </w:tc>
        <w:tc>
          <w:tcPr>
            <w:tcW w:w="1417"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3,20</w:t>
            </w:r>
          </w:p>
        </w:tc>
        <w:tc>
          <w:tcPr>
            <w:tcW w:w="951"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21,25</w:t>
            </w:r>
          </w:p>
        </w:tc>
      </w:tr>
    </w:tbl>
    <w:p w:rsidR="000876A5" w:rsidRPr="00D47789" w:rsidRDefault="000876A5" w:rsidP="000876A5">
      <w:pPr>
        <w:pStyle w:val="Prrafodelista"/>
        <w:jc w:val="both"/>
        <w:rPr>
          <w:rFonts w:ascii="Arial" w:hAnsi="Arial" w:cs="Arial"/>
          <w:sz w:val="24"/>
          <w:szCs w:val="24"/>
        </w:rPr>
      </w:pPr>
    </w:p>
    <w:p w:rsidR="000876A5" w:rsidRDefault="000876A5" w:rsidP="000876A5">
      <w:pPr>
        <w:pStyle w:val="Prrafodelista"/>
        <w:ind w:left="284"/>
        <w:jc w:val="both"/>
        <w:rPr>
          <w:rFonts w:ascii="Arial" w:hAnsi="Arial" w:cs="Arial"/>
          <w:sz w:val="24"/>
          <w:szCs w:val="24"/>
        </w:rPr>
      </w:pPr>
      <w:r w:rsidRPr="00D47789">
        <w:rPr>
          <w:rFonts w:ascii="Arial" w:hAnsi="Arial" w:cs="Arial"/>
          <w:sz w:val="24"/>
          <w:szCs w:val="24"/>
        </w:rPr>
        <w:t>El cuadro muestra que el tiempo total empleado por línea en la aplicación de herbicida  es de 21.25min  empleando 3.20min para cargada de mochila y pase de línea.</w:t>
      </w:r>
    </w:p>
    <w:p w:rsidR="000876A5" w:rsidRPr="00154682" w:rsidRDefault="000876A5" w:rsidP="000876A5">
      <w:pPr>
        <w:pStyle w:val="Prrafodelista"/>
        <w:ind w:left="284"/>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Pr>
          <w:rFonts w:ascii="Arial" w:hAnsi="Arial" w:cs="Arial"/>
          <w:sz w:val="24"/>
          <w:szCs w:val="24"/>
        </w:rPr>
        <w:t>C</w:t>
      </w:r>
      <w:r w:rsidRPr="00D47789">
        <w:rPr>
          <w:rFonts w:ascii="Arial" w:hAnsi="Arial" w:cs="Arial"/>
          <w:sz w:val="24"/>
          <w:szCs w:val="24"/>
        </w:rPr>
        <w:t>uadro</w:t>
      </w:r>
      <w:r>
        <w:rPr>
          <w:rFonts w:ascii="Arial" w:hAnsi="Arial" w:cs="Arial"/>
          <w:sz w:val="24"/>
          <w:szCs w:val="24"/>
        </w:rPr>
        <w:t xml:space="preserve"> </w:t>
      </w:r>
      <w:r w:rsidRPr="00D47789">
        <w:rPr>
          <w:rFonts w:ascii="Arial" w:hAnsi="Arial" w:cs="Arial"/>
          <w:sz w:val="24"/>
          <w:szCs w:val="24"/>
        </w:rPr>
        <w:t>5</w:t>
      </w:r>
      <w:r>
        <w:rPr>
          <w:rFonts w:ascii="Arial" w:hAnsi="Arial" w:cs="Arial"/>
          <w:sz w:val="24"/>
          <w:szCs w:val="24"/>
        </w:rPr>
        <w:t>. T</w:t>
      </w:r>
      <w:r w:rsidRPr="00D47789">
        <w:rPr>
          <w:rFonts w:ascii="Arial" w:hAnsi="Arial" w:cs="Arial"/>
          <w:sz w:val="24"/>
          <w:szCs w:val="24"/>
        </w:rPr>
        <w:t>iempo(s) empleado en la aplicación de herbicida por planta  boquilla azul (en dos formas) y amarilla  en camp</w:t>
      </w:r>
      <w:r>
        <w:rPr>
          <w:rFonts w:ascii="Arial" w:hAnsi="Arial" w:cs="Arial"/>
          <w:sz w:val="24"/>
          <w:szCs w:val="24"/>
        </w:rPr>
        <w:t>aña 2008</w:t>
      </w:r>
      <w:r w:rsidRPr="00D47789">
        <w:rPr>
          <w:rFonts w:ascii="Arial" w:hAnsi="Arial" w:cs="Arial"/>
          <w:sz w:val="24"/>
          <w:szCs w:val="24"/>
        </w:rPr>
        <w:t>.</w:t>
      </w:r>
    </w:p>
    <w:tbl>
      <w:tblPr>
        <w:tblW w:w="8363" w:type="dxa"/>
        <w:tblInd w:w="354" w:type="dxa"/>
        <w:tblCellMar>
          <w:left w:w="70" w:type="dxa"/>
          <w:right w:w="70" w:type="dxa"/>
        </w:tblCellMar>
        <w:tblLook w:val="04A0"/>
      </w:tblPr>
      <w:tblGrid>
        <w:gridCol w:w="1701"/>
        <w:gridCol w:w="901"/>
        <w:gridCol w:w="1792"/>
        <w:gridCol w:w="1418"/>
        <w:gridCol w:w="992"/>
        <w:gridCol w:w="1559"/>
      </w:tblGrid>
      <w:tr w:rsidR="000876A5" w:rsidRPr="00D47789" w:rsidTr="00BD1674">
        <w:trPr>
          <w:trHeight w:val="300"/>
        </w:trPr>
        <w:tc>
          <w:tcPr>
            <w:tcW w:w="170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w:t>
            </w:r>
            <w:r w:rsidRPr="00D47789">
              <w:rPr>
                <w:rFonts w:ascii="Arial" w:eastAsia="Times New Roman" w:hAnsi="Arial" w:cs="Arial"/>
                <w:color w:val="000000"/>
                <w:sz w:val="24"/>
                <w:szCs w:val="24"/>
                <w:lang w:eastAsia="es-ES"/>
              </w:rPr>
              <w:t>olor boquilla</w:t>
            </w:r>
          </w:p>
        </w:tc>
        <w:tc>
          <w:tcPr>
            <w:tcW w:w="901"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Forma.</w:t>
            </w:r>
          </w:p>
        </w:tc>
        <w:tc>
          <w:tcPr>
            <w:tcW w:w="1792" w:type="dxa"/>
            <w:tcBorders>
              <w:top w:val="single" w:sz="8" w:space="0" w:color="auto"/>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proofErr w:type="spellStart"/>
            <w:r>
              <w:rPr>
                <w:rFonts w:ascii="Arial" w:eastAsia="Times New Roman" w:hAnsi="Arial" w:cs="Arial"/>
                <w:color w:val="000000"/>
                <w:sz w:val="24"/>
                <w:szCs w:val="24"/>
                <w:lang w:eastAsia="es-ES"/>
              </w:rPr>
              <w:t>A</w:t>
            </w:r>
            <w:r w:rsidRPr="00D47789">
              <w:rPr>
                <w:rFonts w:ascii="Arial" w:eastAsia="Times New Roman" w:hAnsi="Arial" w:cs="Arial"/>
                <w:color w:val="000000"/>
                <w:sz w:val="24"/>
                <w:szCs w:val="24"/>
                <w:lang w:eastAsia="es-ES"/>
              </w:rPr>
              <w:t>plic</w:t>
            </w:r>
            <w:proofErr w:type="spellEnd"/>
            <w:r w:rsidRPr="00D47789">
              <w:rPr>
                <w:rFonts w:ascii="Arial" w:eastAsia="Times New Roman" w:hAnsi="Arial" w:cs="Arial"/>
                <w:color w:val="000000"/>
                <w:sz w:val="24"/>
                <w:szCs w:val="24"/>
                <w:lang w:eastAsia="es-ES"/>
              </w:rPr>
              <w:t>.</w:t>
            </w:r>
            <w:r>
              <w:rPr>
                <w:rFonts w:ascii="Arial" w:eastAsia="Times New Roman" w:hAnsi="Arial" w:cs="Arial"/>
                <w:color w:val="000000"/>
                <w:sz w:val="24"/>
                <w:szCs w:val="24"/>
                <w:lang w:eastAsia="es-ES"/>
              </w:rPr>
              <w:t xml:space="preserve"> </w:t>
            </w:r>
            <w:r w:rsidRPr="00D47789">
              <w:rPr>
                <w:rFonts w:ascii="Arial" w:eastAsia="Times New Roman" w:hAnsi="Arial" w:cs="Arial"/>
                <w:color w:val="000000"/>
                <w:sz w:val="24"/>
                <w:szCs w:val="24"/>
                <w:lang w:eastAsia="es-ES"/>
              </w:rPr>
              <w:t>planta</w:t>
            </w:r>
          </w:p>
        </w:tc>
        <w:tc>
          <w:tcPr>
            <w:tcW w:w="1418" w:type="dxa"/>
            <w:tcBorders>
              <w:top w:val="single" w:sz="8" w:space="0" w:color="auto"/>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P</w:t>
            </w:r>
            <w:r w:rsidRPr="00D47789">
              <w:rPr>
                <w:rFonts w:ascii="Arial" w:eastAsia="Times New Roman" w:hAnsi="Arial" w:cs="Arial"/>
                <w:color w:val="000000"/>
                <w:sz w:val="24"/>
                <w:szCs w:val="24"/>
                <w:lang w:eastAsia="es-ES"/>
              </w:rPr>
              <w:t>ase planta</w:t>
            </w:r>
          </w:p>
        </w:tc>
        <w:tc>
          <w:tcPr>
            <w:tcW w:w="992" w:type="dxa"/>
            <w:tcBorders>
              <w:top w:val="single" w:sz="8" w:space="0" w:color="auto"/>
              <w:left w:val="nil"/>
              <w:bottom w:val="single" w:sz="4" w:space="0" w:color="auto"/>
              <w:right w:val="nil"/>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47789">
              <w:rPr>
                <w:rFonts w:ascii="Arial" w:eastAsia="Times New Roman" w:hAnsi="Arial" w:cs="Arial"/>
                <w:color w:val="000000"/>
                <w:sz w:val="24"/>
                <w:szCs w:val="24"/>
                <w:lang w:eastAsia="es-ES"/>
              </w:rPr>
              <w:t>otal</w:t>
            </w:r>
          </w:p>
        </w:tc>
        <w:tc>
          <w:tcPr>
            <w:tcW w:w="1559" w:type="dxa"/>
            <w:tcBorders>
              <w:top w:val="single" w:sz="8" w:space="0" w:color="auto"/>
              <w:left w:val="single" w:sz="4" w:space="0" w:color="auto"/>
              <w:bottom w:val="single" w:sz="4" w:space="0" w:color="auto"/>
              <w:right w:val="single" w:sz="8"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47789">
              <w:rPr>
                <w:rFonts w:ascii="Arial" w:eastAsia="Times New Roman" w:hAnsi="Arial" w:cs="Arial"/>
                <w:color w:val="000000"/>
                <w:sz w:val="24"/>
                <w:szCs w:val="24"/>
                <w:lang w:eastAsia="es-ES"/>
              </w:rPr>
              <w:t>otal /planta</w:t>
            </w:r>
          </w:p>
        </w:tc>
      </w:tr>
      <w:tr w:rsidR="000876A5" w:rsidRPr="00D47789" w:rsidTr="00BD1674">
        <w:trPr>
          <w:trHeight w:val="300"/>
        </w:trPr>
        <w:tc>
          <w:tcPr>
            <w:tcW w:w="1701" w:type="dxa"/>
            <w:tcBorders>
              <w:top w:val="nil"/>
              <w:left w:val="single" w:sz="8"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azul</w:t>
            </w:r>
          </w:p>
        </w:tc>
        <w:tc>
          <w:tcPr>
            <w:tcW w:w="901" w:type="dxa"/>
            <w:tcBorders>
              <w:top w:val="nil"/>
              <w:left w:val="single" w:sz="8"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2lineas</w:t>
            </w:r>
          </w:p>
        </w:tc>
        <w:tc>
          <w:tcPr>
            <w:tcW w:w="1792"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7,26</w:t>
            </w:r>
          </w:p>
        </w:tc>
        <w:tc>
          <w:tcPr>
            <w:tcW w:w="1418"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7,43</w:t>
            </w:r>
          </w:p>
        </w:tc>
        <w:tc>
          <w:tcPr>
            <w:tcW w:w="992" w:type="dxa"/>
            <w:tcBorders>
              <w:top w:val="nil"/>
              <w:left w:val="nil"/>
              <w:bottom w:val="single" w:sz="4" w:space="0" w:color="auto"/>
              <w:right w:val="single" w:sz="8"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14,69</w:t>
            </w:r>
          </w:p>
        </w:tc>
        <w:tc>
          <w:tcPr>
            <w:tcW w:w="1559" w:type="dxa"/>
            <w:tcBorders>
              <w:top w:val="nil"/>
              <w:left w:val="single" w:sz="4" w:space="0" w:color="auto"/>
              <w:bottom w:val="single" w:sz="4" w:space="0" w:color="auto"/>
              <w:right w:val="single" w:sz="8"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 </w:t>
            </w:r>
          </w:p>
        </w:tc>
      </w:tr>
      <w:tr w:rsidR="000876A5" w:rsidRPr="00D47789" w:rsidTr="00BD1674">
        <w:trPr>
          <w:trHeight w:val="300"/>
        </w:trPr>
        <w:tc>
          <w:tcPr>
            <w:tcW w:w="1701" w:type="dxa"/>
            <w:tcBorders>
              <w:top w:val="nil"/>
              <w:left w:val="single" w:sz="8"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azul</w:t>
            </w:r>
          </w:p>
        </w:tc>
        <w:tc>
          <w:tcPr>
            <w:tcW w:w="901" w:type="dxa"/>
            <w:tcBorders>
              <w:top w:val="nil"/>
              <w:left w:val="single" w:sz="8" w:space="0" w:color="auto"/>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 línea</w:t>
            </w:r>
          </w:p>
        </w:tc>
        <w:tc>
          <w:tcPr>
            <w:tcW w:w="1792"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8,04</w:t>
            </w:r>
          </w:p>
        </w:tc>
        <w:tc>
          <w:tcPr>
            <w:tcW w:w="1418" w:type="dxa"/>
            <w:tcBorders>
              <w:top w:val="nil"/>
              <w:left w:val="nil"/>
              <w:bottom w:val="single" w:sz="4"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6,07</w:t>
            </w:r>
          </w:p>
        </w:tc>
        <w:tc>
          <w:tcPr>
            <w:tcW w:w="992" w:type="dxa"/>
            <w:tcBorders>
              <w:top w:val="nil"/>
              <w:left w:val="nil"/>
              <w:bottom w:val="single" w:sz="4" w:space="0" w:color="auto"/>
              <w:right w:val="single" w:sz="8"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14,11</w:t>
            </w:r>
          </w:p>
        </w:tc>
        <w:tc>
          <w:tcPr>
            <w:tcW w:w="1559" w:type="dxa"/>
            <w:tcBorders>
              <w:top w:val="nil"/>
              <w:left w:val="single" w:sz="4" w:space="0" w:color="auto"/>
              <w:bottom w:val="single" w:sz="4" w:space="0" w:color="auto"/>
              <w:right w:val="single" w:sz="8"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14,40</w:t>
            </w:r>
          </w:p>
        </w:tc>
      </w:tr>
      <w:tr w:rsidR="000876A5" w:rsidRPr="00D47789" w:rsidTr="00BD1674">
        <w:trPr>
          <w:trHeight w:val="315"/>
        </w:trPr>
        <w:tc>
          <w:tcPr>
            <w:tcW w:w="1701" w:type="dxa"/>
            <w:tcBorders>
              <w:top w:val="nil"/>
              <w:left w:val="single" w:sz="8" w:space="0" w:color="auto"/>
              <w:bottom w:val="single" w:sz="8"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amarilla</w:t>
            </w:r>
          </w:p>
        </w:tc>
        <w:tc>
          <w:tcPr>
            <w:tcW w:w="901" w:type="dxa"/>
            <w:tcBorders>
              <w:top w:val="nil"/>
              <w:left w:val="single" w:sz="8" w:space="0" w:color="auto"/>
              <w:bottom w:val="single" w:sz="8" w:space="0" w:color="auto"/>
              <w:right w:val="single" w:sz="4" w:space="0" w:color="auto"/>
            </w:tcBorders>
            <w:shd w:val="clear" w:color="000000" w:fill="FFFFFF"/>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 línea</w:t>
            </w:r>
          </w:p>
        </w:tc>
        <w:tc>
          <w:tcPr>
            <w:tcW w:w="1792" w:type="dxa"/>
            <w:tcBorders>
              <w:top w:val="nil"/>
              <w:left w:val="nil"/>
              <w:bottom w:val="single" w:sz="8"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18,05</w:t>
            </w:r>
          </w:p>
        </w:tc>
        <w:tc>
          <w:tcPr>
            <w:tcW w:w="1418" w:type="dxa"/>
            <w:tcBorders>
              <w:top w:val="nil"/>
              <w:left w:val="nil"/>
              <w:bottom w:val="single" w:sz="8" w:space="0" w:color="auto"/>
              <w:right w:val="single" w:sz="4"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9,81</w:t>
            </w:r>
          </w:p>
        </w:tc>
        <w:tc>
          <w:tcPr>
            <w:tcW w:w="992" w:type="dxa"/>
            <w:tcBorders>
              <w:top w:val="nil"/>
              <w:left w:val="nil"/>
              <w:bottom w:val="single" w:sz="8" w:space="0" w:color="auto"/>
              <w:right w:val="single" w:sz="8"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27,86</w:t>
            </w:r>
          </w:p>
        </w:tc>
        <w:tc>
          <w:tcPr>
            <w:tcW w:w="1559" w:type="dxa"/>
            <w:tcBorders>
              <w:top w:val="nil"/>
              <w:left w:val="single" w:sz="4" w:space="0" w:color="auto"/>
              <w:bottom w:val="single" w:sz="8" w:space="0" w:color="auto"/>
              <w:right w:val="single" w:sz="8" w:space="0" w:color="auto"/>
            </w:tcBorders>
            <w:shd w:val="clear" w:color="000000" w:fill="FFFFFF"/>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27,86</w:t>
            </w:r>
          </w:p>
        </w:tc>
      </w:tr>
    </w:tbl>
    <w:p w:rsidR="000876A5" w:rsidRPr="00D47789" w:rsidRDefault="000876A5" w:rsidP="000876A5">
      <w:pPr>
        <w:pStyle w:val="Prrafodelista"/>
        <w:jc w:val="both"/>
        <w:rPr>
          <w:rFonts w:ascii="Arial" w:hAnsi="Arial" w:cs="Arial"/>
          <w:sz w:val="24"/>
          <w:szCs w:val="24"/>
        </w:rPr>
      </w:pPr>
    </w:p>
    <w:p w:rsidR="000876A5" w:rsidRDefault="000876A5" w:rsidP="000876A5">
      <w:pPr>
        <w:pStyle w:val="Prrafodelista"/>
        <w:ind w:left="284"/>
        <w:jc w:val="both"/>
        <w:rPr>
          <w:rFonts w:ascii="Arial" w:hAnsi="Arial" w:cs="Arial"/>
          <w:sz w:val="24"/>
          <w:szCs w:val="24"/>
        </w:rPr>
      </w:pPr>
      <w:r w:rsidRPr="00D47789">
        <w:rPr>
          <w:rFonts w:ascii="Arial" w:hAnsi="Arial" w:cs="Arial"/>
          <w:sz w:val="24"/>
          <w:szCs w:val="24"/>
        </w:rPr>
        <w:t>Según el cuadro indica que para la boquilla azul en forma de  2 líneas  la aplicación por planta es de 7.26 segundos  y el pase de una planta a otra se emplean 7.43 segundos, en la forma de una línea  la aplicación por planta es de 8.04 segundos  y 6.07 segundos para pase de planta  lo que equivale en total por planta de 14.69s y 14.11s respectivamente con un promedio de las dos formas de 14.4s empleado por planta.</w:t>
      </w:r>
    </w:p>
    <w:p w:rsidR="000876A5" w:rsidRPr="00D47789" w:rsidRDefault="000876A5" w:rsidP="000876A5">
      <w:pPr>
        <w:pStyle w:val="Prrafodelista"/>
        <w:ind w:left="284"/>
        <w:jc w:val="both"/>
        <w:rPr>
          <w:rFonts w:ascii="Arial" w:hAnsi="Arial" w:cs="Arial"/>
          <w:sz w:val="24"/>
          <w:szCs w:val="24"/>
        </w:rPr>
      </w:pPr>
    </w:p>
    <w:p w:rsidR="000876A5" w:rsidRPr="00794CC8" w:rsidRDefault="000876A5" w:rsidP="000876A5">
      <w:pPr>
        <w:pStyle w:val="Prrafodelista"/>
        <w:ind w:left="284"/>
        <w:jc w:val="both"/>
        <w:rPr>
          <w:rFonts w:ascii="Arial" w:hAnsi="Arial" w:cs="Arial"/>
          <w:sz w:val="24"/>
          <w:szCs w:val="24"/>
        </w:rPr>
      </w:pPr>
      <w:r w:rsidRPr="00D47789">
        <w:rPr>
          <w:rFonts w:ascii="Arial" w:hAnsi="Arial" w:cs="Arial"/>
          <w:sz w:val="24"/>
          <w:szCs w:val="24"/>
        </w:rPr>
        <w:t>Para la boquilla amarilla supera enormemente a la de la boquilla azul  empleando un tiempo total de 27.86s de estos 9.81 es el pase de planta.</w:t>
      </w:r>
      <w:r>
        <w:rPr>
          <w:rFonts w:ascii="Arial" w:hAnsi="Arial" w:cs="Arial"/>
          <w:sz w:val="24"/>
          <w:szCs w:val="24"/>
        </w:rPr>
        <w:t xml:space="preserve"> </w:t>
      </w:r>
      <w:r w:rsidRPr="00794CC8">
        <w:rPr>
          <w:rFonts w:ascii="Arial" w:hAnsi="Arial" w:cs="Arial"/>
          <w:sz w:val="24"/>
          <w:szCs w:val="24"/>
        </w:rPr>
        <w:t xml:space="preserve">  </w:t>
      </w:r>
    </w:p>
    <w:p w:rsidR="000876A5" w:rsidRPr="00D47789" w:rsidRDefault="000876A5" w:rsidP="000876A5">
      <w:pPr>
        <w:pStyle w:val="Prrafodelista"/>
        <w:jc w:val="both"/>
        <w:rPr>
          <w:rFonts w:ascii="Arial" w:hAnsi="Arial" w:cs="Arial"/>
          <w:sz w:val="24"/>
          <w:szCs w:val="24"/>
        </w:rPr>
      </w:pPr>
    </w:p>
    <w:p w:rsidR="000876A5" w:rsidRPr="00D47789" w:rsidRDefault="000876A5" w:rsidP="000876A5">
      <w:pPr>
        <w:tabs>
          <w:tab w:val="left" w:pos="5966"/>
        </w:tabs>
        <w:ind w:left="284"/>
        <w:rPr>
          <w:rFonts w:ascii="Arial" w:hAnsi="Arial" w:cs="Arial"/>
          <w:b/>
          <w:sz w:val="24"/>
          <w:szCs w:val="24"/>
        </w:rPr>
      </w:pPr>
      <w:r w:rsidRPr="00D47789">
        <w:rPr>
          <w:rFonts w:ascii="Arial" w:hAnsi="Arial" w:cs="Arial"/>
          <w:b/>
          <w:sz w:val="24"/>
          <w:szCs w:val="24"/>
        </w:rPr>
        <w:t xml:space="preserve">3.4.5. Cosecha </w:t>
      </w:r>
    </w:p>
    <w:p w:rsidR="000876A5" w:rsidRPr="00D47789" w:rsidRDefault="000876A5" w:rsidP="000876A5">
      <w:pPr>
        <w:pStyle w:val="Prrafodelista"/>
        <w:ind w:left="284"/>
        <w:jc w:val="both"/>
        <w:rPr>
          <w:rFonts w:ascii="Arial" w:hAnsi="Arial" w:cs="Arial"/>
          <w:color w:val="221F1F"/>
          <w:sz w:val="24"/>
          <w:szCs w:val="24"/>
        </w:rPr>
      </w:pPr>
      <w:r w:rsidRPr="00D47789">
        <w:rPr>
          <w:rFonts w:ascii="Arial" w:hAnsi="Arial" w:cs="Arial"/>
          <w:sz w:val="24"/>
          <w:szCs w:val="24"/>
        </w:rPr>
        <w:t>Es una de las actividades más importante juntamente con la polinización   en las plantaciones de palma aceitera (</w:t>
      </w:r>
      <w:proofErr w:type="spellStart"/>
      <w:r w:rsidRPr="00D47789">
        <w:rPr>
          <w:rFonts w:ascii="Arial" w:hAnsi="Arial" w:cs="Arial"/>
          <w:sz w:val="24"/>
          <w:szCs w:val="24"/>
        </w:rPr>
        <w:t>Bernales</w:t>
      </w:r>
      <w:proofErr w:type="spellEnd"/>
      <w:r w:rsidRPr="00D47789">
        <w:rPr>
          <w:rFonts w:ascii="Arial" w:hAnsi="Arial" w:cs="Arial"/>
          <w:sz w:val="24"/>
          <w:szCs w:val="24"/>
        </w:rPr>
        <w:t>, 2010).</w:t>
      </w:r>
      <w:r w:rsidRPr="00D47789">
        <w:rPr>
          <w:rFonts w:ascii="Arial" w:hAnsi="Arial" w:cs="Arial"/>
          <w:color w:val="221F1F"/>
          <w:sz w:val="24"/>
          <w:szCs w:val="24"/>
        </w:rPr>
        <w:t xml:space="preserve"> Se inicia cuando las palmas cumplen entre 24 y 36 meses después de la siembra en el campo </w:t>
      </w:r>
      <w:r w:rsidRPr="00D47789">
        <w:rPr>
          <w:rFonts w:ascii="Arial" w:hAnsi="Arial" w:cs="Arial"/>
          <w:sz w:val="24"/>
          <w:szCs w:val="24"/>
        </w:rPr>
        <w:t>(Escobar</w:t>
      </w:r>
      <w:proofErr w:type="gramStart"/>
      <w:r w:rsidRPr="00D47789">
        <w:rPr>
          <w:rFonts w:ascii="Arial" w:hAnsi="Arial" w:cs="Arial"/>
          <w:bCs/>
          <w:iCs/>
          <w:sz w:val="24"/>
          <w:szCs w:val="24"/>
        </w:rPr>
        <w:t>,2006</w:t>
      </w:r>
      <w:proofErr w:type="gramEnd"/>
      <w:r w:rsidRPr="00D47789">
        <w:rPr>
          <w:rFonts w:ascii="Arial" w:hAnsi="Arial" w:cs="Arial"/>
          <w:bCs/>
          <w:iCs/>
          <w:sz w:val="24"/>
          <w:szCs w:val="24"/>
        </w:rPr>
        <w:t>)</w:t>
      </w:r>
      <w:r w:rsidRPr="00D47789">
        <w:rPr>
          <w:rFonts w:ascii="Arial" w:hAnsi="Arial" w:cs="Arial"/>
          <w:color w:val="221F1F"/>
          <w:sz w:val="24"/>
          <w:szCs w:val="24"/>
        </w:rPr>
        <w:t>.</w:t>
      </w:r>
    </w:p>
    <w:p w:rsidR="000876A5" w:rsidRPr="00D47789" w:rsidRDefault="000876A5" w:rsidP="000876A5">
      <w:pPr>
        <w:autoSpaceDE w:val="0"/>
        <w:autoSpaceDN w:val="0"/>
        <w:adjustRightInd w:val="0"/>
        <w:spacing w:after="0"/>
        <w:jc w:val="both"/>
        <w:rPr>
          <w:rFonts w:ascii="Arial" w:hAnsi="Arial" w:cs="Arial"/>
          <w:bCs/>
          <w:iCs/>
          <w:sz w:val="24"/>
          <w:szCs w:val="24"/>
        </w:rPr>
      </w:pPr>
    </w:p>
    <w:p w:rsidR="000876A5" w:rsidRPr="00D47789" w:rsidRDefault="000876A5" w:rsidP="000876A5">
      <w:pPr>
        <w:pStyle w:val="Prrafodelista"/>
        <w:ind w:left="284"/>
        <w:jc w:val="both"/>
        <w:rPr>
          <w:rFonts w:ascii="Arial" w:hAnsi="Arial" w:cs="Arial"/>
          <w:color w:val="000000"/>
          <w:sz w:val="24"/>
          <w:szCs w:val="24"/>
        </w:rPr>
      </w:pPr>
      <w:r w:rsidRPr="00D47789">
        <w:rPr>
          <w:rFonts w:ascii="Arial" w:hAnsi="Arial" w:cs="Arial"/>
          <w:color w:val="000000"/>
          <w:sz w:val="24"/>
          <w:szCs w:val="24"/>
        </w:rPr>
        <w:t xml:space="preserve">En las primeras cosechas, el racimo es “robado”, es decir, se cosecha el racimo sin cortar las hojas. Con esta práctica logran conservar hojas, y se mantiene hasta que los racimos se encuentren a una altura de aproximadamente un metro del suelo </w:t>
      </w:r>
      <w:r w:rsidRPr="00D47789">
        <w:rPr>
          <w:rFonts w:ascii="Arial" w:hAnsi="Arial" w:cs="Arial"/>
          <w:bCs/>
          <w:iCs/>
          <w:sz w:val="24"/>
          <w:szCs w:val="24"/>
        </w:rPr>
        <w:t>(Sandoval ,2011)</w:t>
      </w:r>
      <w:r w:rsidRPr="00D47789">
        <w:rPr>
          <w:rFonts w:ascii="Arial" w:hAnsi="Arial" w:cs="Arial"/>
          <w:color w:val="000000"/>
          <w:sz w:val="24"/>
          <w:szCs w:val="24"/>
        </w:rPr>
        <w:t>.</w:t>
      </w:r>
    </w:p>
    <w:p w:rsidR="000876A5" w:rsidRPr="00D47789" w:rsidRDefault="000876A5" w:rsidP="000876A5">
      <w:pPr>
        <w:autoSpaceDE w:val="0"/>
        <w:autoSpaceDN w:val="0"/>
        <w:adjustRightInd w:val="0"/>
        <w:spacing w:after="0" w:line="240" w:lineRule="auto"/>
        <w:jc w:val="both"/>
        <w:rPr>
          <w:rFonts w:ascii="Arial" w:hAnsi="Arial" w:cs="Arial"/>
          <w:color w:val="000000"/>
          <w:sz w:val="24"/>
          <w:szCs w:val="24"/>
        </w:rPr>
      </w:pPr>
    </w:p>
    <w:p w:rsidR="000876A5" w:rsidRPr="00D47789" w:rsidRDefault="000876A5" w:rsidP="000876A5">
      <w:pPr>
        <w:pStyle w:val="Prrafodelista"/>
        <w:ind w:left="284"/>
        <w:jc w:val="both"/>
        <w:rPr>
          <w:rFonts w:ascii="Arial" w:hAnsi="Arial" w:cs="Arial"/>
          <w:color w:val="221F1F"/>
          <w:sz w:val="24"/>
          <w:szCs w:val="24"/>
        </w:rPr>
      </w:pPr>
      <w:r w:rsidRPr="00D47789">
        <w:rPr>
          <w:rFonts w:ascii="Arial" w:hAnsi="Arial" w:cs="Arial"/>
          <w:color w:val="221F1F"/>
          <w:sz w:val="24"/>
          <w:szCs w:val="24"/>
        </w:rPr>
        <w:t xml:space="preserve">Durante los primeros cinco a seis años de cosecha, los racimos son normalmente cortados con cinceles (chuzas) de 14 cm de ancho (filo), unidas a </w:t>
      </w:r>
      <w:r w:rsidRPr="00D47789">
        <w:rPr>
          <w:rFonts w:ascii="Arial" w:hAnsi="Arial" w:cs="Arial"/>
          <w:color w:val="221F1F"/>
          <w:sz w:val="24"/>
          <w:szCs w:val="24"/>
        </w:rPr>
        <w:lastRenderedPageBreak/>
        <w:t xml:space="preserve">varillas de tubo metálico hueco o de madera de 1-3 metros de largo. Posteriormente, se emplean cuchillos curvos (malayos) unidos a varillas de aluminio muy liviano y flexible. La longitud de las varillas es incrementada conforme aumenta la altura de las palmas. Un trabajador puede cortar entre 100 y 300 racimos grandes (10-25 kg), y entre 400 y 1,000 racimos pequeños (3-8 kg) por día, según el nivel y concentración de la producción métricas por día. Las mulas pueden acarrear los racimos directamente en el lomo en canastas livianas  </w:t>
      </w:r>
      <w:r w:rsidRPr="00D47789">
        <w:rPr>
          <w:rFonts w:ascii="Arial" w:hAnsi="Arial" w:cs="Arial"/>
          <w:sz w:val="24"/>
          <w:szCs w:val="24"/>
        </w:rPr>
        <w:t xml:space="preserve"> (Escobar</w:t>
      </w:r>
      <w:r w:rsidRPr="00D47789">
        <w:rPr>
          <w:rFonts w:ascii="Arial" w:hAnsi="Arial" w:cs="Arial"/>
          <w:bCs/>
          <w:iCs/>
          <w:sz w:val="24"/>
          <w:szCs w:val="24"/>
        </w:rPr>
        <w:t>, 2006)</w:t>
      </w:r>
    </w:p>
    <w:p w:rsidR="000876A5" w:rsidRPr="00D47789" w:rsidRDefault="000876A5" w:rsidP="000876A5">
      <w:pPr>
        <w:autoSpaceDE w:val="0"/>
        <w:autoSpaceDN w:val="0"/>
        <w:adjustRightInd w:val="0"/>
        <w:spacing w:after="0" w:line="240" w:lineRule="auto"/>
        <w:jc w:val="both"/>
        <w:rPr>
          <w:rFonts w:ascii="Arial" w:hAnsi="Arial" w:cs="Arial"/>
          <w:color w:val="000000"/>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Esta labor debe ser realizada durante todo el año  y para su ejecución es conveniente conocer algunos aspectos como  por ejemplo: la frecuencia de cosecha (8 días para plantaciones jóvenes y 12-15 días para plantaciones adultas) (Bernales</w:t>
      </w:r>
      <w:proofErr w:type="gramStart"/>
      <w:r w:rsidRPr="00D47789">
        <w:rPr>
          <w:rFonts w:ascii="Arial" w:hAnsi="Arial" w:cs="Arial"/>
          <w:sz w:val="24"/>
          <w:szCs w:val="24"/>
        </w:rPr>
        <w:t>,2010</w:t>
      </w:r>
      <w:proofErr w:type="gramEnd"/>
      <w:r w:rsidRPr="00D47789">
        <w:rPr>
          <w:rFonts w:ascii="Arial" w:hAnsi="Arial" w:cs="Arial"/>
          <w:sz w:val="24"/>
          <w:szCs w:val="24"/>
        </w:rPr>
        <w:t>).</w:t>
      </w:r>
      <w:r w:rsidRPr="00D47789">
        <w:rPr>
          <w:rFonts w:ascii="Arial" w:hAnsi="Arial" w:cs="Arial"/>
          <w:color w:val="000000"/>
          <w:sz w:val="24"/>
          <w:szCs w:val="24"/>
        </w:rPr>
        <w:t xml:space="preserve"> En épocas lluviosas, los ciclos son más frecuentes que en épocas secas. En general, los meses con producción más alta, corresponden a los meses con la precipitación mensual más alta, y producción más baja en los meses menos lluviosos</w:t>
      </w:r>
      <w:r w:rsidRPr="00D47789">
        <w:rPr>
          <w:rFonts w:ascii="Arial" w:hAnsi="Arial" w:cs="Arial"/>
          <w:bCs/>
          <w:iCs/>
          <w:sz w:val="24"/>
          <w:szCs w:val="24"/>
        </w:rPr>
        <w:t xml:space="preserve"> (Sandoval ,2011)</w:t>
      </w:r>
      <w:r w:rsidRPr="00D47789">
        <w:rPr>
          <w:rFonts w:ascii="Arial" w:hAnsi="Arial" w:cs="Arial"/>
          <w:sz w:val="24"/>
          <w:szCs w:val="24"/>
        </w:rPr>
        <w:t xml:space="preserve">, criterios óptimos de </w:t>
      </w:r>
      <w:proofErr w:type="gramStart"/>
      <w:r w:rsidRPr="00D47789">
        <w:rPr>
          <w:rFonts w:ascii="Arial" w:hAnsi="Arial" w:cs="Arial"/>
          <w:sz w:val="24"/>
          <w:szCs w:val="24"/>
        </w:rPr>
        <w:t>madurez ,controles</w:t>
      </w:r>
      <w:proofErr w:type="gramEnd"/>
      <w:r w:rsidRPr="00D47789">
        <w:rPr>
          <w:rFonts w:ascii="Arial" w:hAnsi="Arial" w:cs="Arial"/>
          <w:sz w:val="24"/>
          <w:szCs w:val="24"/>
        </w:rPr>
        <w:t xml:space="preserve"> y evaluaciones referentes a la calidad ( Bernales,2010).</w:t>
      </w:r>
    </w:p>
    <w:p w:rsidR="000876A5" w:rsidRPr="00D47789" w:rsidRDefault="000876A5" w:rsidP="000876A5">
      <w:pPr>
        <w:pStyle w:val="Prrafodelista"/>
        <w:ind w:left="284"/>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sz w:val="24"/>
          <w:szCs w:val="24"/>
        </w:rPr>
        <w:t>La maduración se refiere al momento en que  logra mayor contenido  de aceite   en el racimo, los criterios utilizados para la cosecha  con maduración optima es cuando existe desprendimiento natural de uno o dos frutos por cada racimo. Con el fin de lograr un máximo  rendimiento de  y optima calidad  de aceite extraído en la planta  es conveniente que se lleven registros como : racimos maduros sin cortar ,racimos maduros cortados y dejados en los círculos  ye n los puestos de acopio ,racimos verdes ,corte de pedúnculos en forma de “V” ,frutos sueltos sin recolectar( Bernales,2010).</w:t>
      </w:r>
    </w:p>
    <w:p w:rsidR="000876A5" w:rsidRPr="00D47789" w:rsidRDefault="000876A5" w:rsidP="000876A5">
      <w:pPr>
        <w:pStyle w:val="Prrafodelista"/>
        <w:ind w:left="284"/>
        <w:jc w:val="both"/>
        <w:rPr>
          <w:rFonts w:ascii="Arial" w:hAnsi="Arial" w:cs="Arial"/>
          <w:sz w:val="24"/>
          <w:szCs w:val="24"/>
        </w:rPr>
      </w:pPr>
    </w:p>
    <w:p w:rsidR="000876A5" w:rsidRPr="00D47789" w:rsidRDefault="000876A5" w:rsidP="000876A5">
      <w:pPr>
        <w:pStyle w:val="Prrafodelista"/>
        <w:ind w:left="284"/>
        <w:jc w:val="both"/>
        <w:rPr>
          <w:rFonts w:ascii="Arial" w:hAnsi="Arial" w:cs="Arial"/>
          <w:sz w:val="24"/>
          <w:szCs w:val="24"/>
        </w:rPr>
      </w:pPr>
      <w:r w:rsidRPr="00D47789">
        <w:rPr>
          <w:rFonts w:ascii="Arial" w:hAnsi="Arial" w:cs="Arial"/>
          <w:bCs/>
          <w:color w:val="000000"/>
          <w:sz w:val="24"/>
          <w:szCs w:val="24"/>
        </w:rPr>
        <w:t xml:space="preserve">Un equipo de cosecha está compuesto de 2 personas, el cortador y el mulero </w:t>
      </w:r>
      <w:r w:rsidRPr="00D47789">
        <w:rPr>
          <w:rFonts w:ascii="Arial" w:hAnsi="Arial" w:cs="Arial"/>
          <w:sz w:val="24"/>
          <w:szCs w:val="24"/>
        </w:rPr>
        <w:t>(palmas del espino S.A &amp;industrias del espino S.A ,2008)</w:t>
      </w:r>
      <w:r w:rsidRPr="00D47789">
        <w:rPr>
          <w:rFonts w:ascii="Arial" w:hAnsi="Arial" w:cs="Arial"/>
          <w:bCs/>
          <w:color w:val="000000"/>
          <w:sz w:val="24"/>
          <w:szCs w:val="24"/>
        </w:rPr>
        <w:t xml:space="preserve">, </w:t>
      </w:r>
      <w:r w:rsidRPr="00D47789">
        <w:rPr>
          <w:rFonts w:ascii="Arial" w:hAnsi="Arial" w:cs="Arial"/>
          <w:color w:val="000000"/>
          <w:sz w:val="24"/>
          <w:szCs w:val="24"/>
        </w:rPr>
        <w:t xml:space="preserve">cuyo  trabajo  consiste en el corte de los racimos, recolección de éstos y de los frutos caídos, acomodo de las hojas cortadas en las interlíneas, transporte en mulas </w:t>
      </w:r>
      <w:r w:rsidRPr="00D47789">
        <w:rPr>
          <w:rFonts w:ascii="Arial" w:hAnsi="Arial" w:cs="Arial"/>
          <w:bCs/>
          <w:iCs/>
          <w:sz w:val="24"/>
          <w:szCs w:val="24"/>
        </w:rPr>
        <w:t>(Sandoval ,2011)</w:t>
      </w:r>
      <w:r w:rsidRPr="00D47789">
        <w:rPr>
          <w:rFonts w:ascii="Arial" w:hAnsi="Arial" w:cs="Arial"/>
          <w:color w:val="000000"/>
          <w:sz w:val="24"/>
          <w:szCs w:val="24"/>
        </w:rPr>
        <w:t xml:space="preserve">, </w:t>
      </w:r>
      <w:r w:rsidRPr="00D47789">
        <w:rPr>
          <w:rFonts w:ascii="Arial" w:hAnsi="Arial" w:cs="Arial"/>
          <w:bCs/>
          <w:color w:val="000000"/>
          <w:sz w:val="24"/>
          <w:szCs w:val="24"/>
        </w:rPr>
        <w:t xml:space="preserve">del interior de la parcela a  lugares de acopio o puestos de cosecha </w:t>
      </w:r>
      <w:r w:rsidRPr="00D47789">
        <w:rPr>
          <w:rFonts w:ascii="Arial" w:hAnsi="Arial" w:cs="Arial"/>
          <w:sz w:val="24"/>
          <w:szCs w:val="24"/>
        </w:rPr>
        <w:t>(palmas del espino S.A &amp;industrias del espino S.A ,2008)</w:t>
      </w:r>
      <w:r w:rsidRPr="00D47789">
        <w:rPr>
          <w:rFonts w:ascii="Arial" w:hAnsi="Arial" w:cs="Arial"/>
          <w:bCs/>
          <w:color w:val="000000"/>
          <w:sz w:val="24"/>
          <w:szCs w:val="24"/>
        </w:rPr>
        <w:t>.</w:t>
      </w:r>
    </w:p>
    <w:p w:rsidR="000876A5" w:rsidRDefault="000876A5" w:rsidP="000876A5">
      <w:pPr>
        <w:pStyle w:val="Prrafodelista"/>
        <w:ind w:left="284"/>
        <w:jc w:val="both"/>
        <w:rPr>
          <w:rFonts w:ascii="Arial" w:hAnsi="Arial" w:cs="Arial"/>
          <w:color w:val="221F1F"/>
          <w:sz w:val="24"/>
          <w:szCs w:val="24"/>
        </w:rPr>
      </w:pPr>
      <w:r w:rsidRPr="00D47789">
        <w:rPr>
          <w:rFonts w:ascii="Arial" w:hAnsi="Arial" w:cs="Arial"/>
          <w:color w:val="221F1F"/>
          <w:sz w:val="24"/>
          <w:szCs w:val="24"/>
        </w:rPr>
        <w:t xml:space="preserve">El peso promedio del racimo aumenta con la edad, desde unos 2.5 kg al inicio de la cosecha (2-3 años después de la siembra), hasta 25 o más kilos en palmas adultas. El número de racimos por planta se comporta en forma inversa: más racimos de menor peso en palmas jóvenes. Una palma adulta puede producir 8-13 racimos cada año, lo que representa un rendimiento de 140 a 175 kg de fruta por palma al año, que generan de 30 a 38 kg aceite rojo (mesocarpio) en la planta extractora. </w:t>
      </w:r>
      <w:r w:rsidRPr="00D47789">
        <w:rPr>
          <w:rFonts w:ascii="Arial" w:hAnsi="Arial" w:cs="Arial"/>
          <w:sz w:val="24"/>
          <w:szCs w:val="24"/>
        </w:rPr>
        <w:t xml:space="preserve"> </w:t>
      </w:r>
      <w:r w:rsidRPr="00D47789">
        <w:rPr>
          <w:rFonts w:ascii="Arial" w:hAnsi="Arial" w:cs="Arial"/>
          <w:color w:val="221F1F"/>
          <w:sz w:val="24"/>
          <w:szCs w:val="24"/>
        </w:rPr>
        <w:t>El pico productivo de una plantación comercial de palma se</w:t>
      </w:r>
      <w:r w:rsidRPr="00D47789">
        <w:rPr>
          <w:rFonts w:ascii="Arial" w:hAnsi="Arial" w:cs="Arial"/>
          <w:sz w:val="24"/>
          <w:szCs w:val="24"/>
        </w:rPr>
        <w:t xml:space="preserve"> </w:t>
      </w:r>
      <w:r w:rsidRPr="00D47789">
        <w:rPr>
          <w:rFonts w:ascii="Arial" w:hAnsi="Arial" w:cs="Arial"/>
          <w:color w:val="221F1F"/>
          <w:sz w:val="24"/>
          <w:szCs w:val="24"/>
        </w:rPr>
        <w:t>alcanza entre los cuatro y ocho años en el campo, observándose</w:t>
      </w:r>
      <w:r w:rsidRPr="00D47789">
        <w:rPr>
          <w:rFonts w:ascii="Arial" w:hAnsi="Arial" w:cs="Arial"/>
          <w:sz w:val="24"/>
          <w:szCs w:val="24"/>
        </w:rPr>
        <w:t xml:space="preserve"> </w:t>
      </w:r>
      <w:r w:rsidRPr="00D47789">
        <w:rPr>
          <w:rFonts w:ascii="Arial" w:hAnsi="Arial" w:cs="Arial"/>
          <w:color w:val="221F1F"/>
          <w:sz w:val="24"/>
          <w:szCs w:val="24"/>
        </w:rPr>
        <w:t>productividades entre 15 y 40 t</w:t>
      </w:r>
      <w:r>
        <w:rPr>
          <w:rFonts w:ascii="Arial" w:hAnsi="Arial" w:cs="Arial"/>
          <w:color w:val="221F1F"/>
          <w:sz w:val="24"/>
          <w:szCs w:val="24"/>
        </w:rPr>
        <w:t>oneladas de fruta fresca por ha.</w:t>
      </w:r>
    </w:p>
    <w:p w:rsidR="000876A5" w:rsidRDefault="000876A5" w:rsidP="000876A5">
      <w:pPr>
        <w:pStyle w:val="Prrafodelista"/>
        <w:ind w:left="284"/>
        <w:jc w:val="both"/>
        <w:rPr>
          <w:rFonts w:ascii="Arial" w:hAnsi="Arial" w:cs="Arial"/>
          <w:color w:val="221F1F"/>
          <w:sz w:val="24"/>
          <w:szCs w:val="24"/>
        </w:rPr>
      </w:pPr>
    </w:p>
    <w:p w:rsidR="000876A5" w:rsidRPr="00536A59" w:rsidRDefault="000876A5" w:rsidP="000876A5">
      <w:pPr>
        <w:pStyle w:val="Prrafodelista"/>
        <w:ind w:left="284"/>
        <w:jc w:val="both"/>
        <w:rPr>
          <w:rFonts w:ascii="Arial" w:hAnsi="Arial" w:cs="Arial"/>
          <w:color w:val="221F1F"/>
          <w:sz w:val="24"/>
          <w:szCs w:val="24"/>
        </w:rPr>
      </w:pPr>
      <w:r>
        <w:rPr>
          <w:rFonts w:ascii="Arial" w:hAnsi="Arial" w:cs="Arial"/>
          <w:color w:val="221F1F"/>
          <w:sz w:val="24"/>
          <w:szCs w:val="24"/>
        </w:rPr>
        <w:t xml:space="preserve">La cosecha es una de las principales actividades en este sector ya que se realiza diariamente, las herramientas para esta actividad son: para el mulero, mula equipada con colchoneta y caja, </w:t>
      </w:r>
      <w:proofErr w:type="spellStart"/>
      <w:proofErr w:type="gramStart"/>
      <w:r>
        <w:rPr>
          <w:rFonts w:ascii="Arial" w:hAnsi="Arial" w:cs="Arial"/>
          <w:color w:val="221F1F"/>
          <w:sz w:val="24"/>
          <w:szCs w:val="24"/>
        </w:rPr>
        <w:t>wantes</w:t>
      </w:r>
      <w:proofErr w:type="spellEnd"/>
      <w:r>
        <w:rPr>
          <w:rFonts w:ascii="Arial" w:hAnsi="Arial" w:cs="Arial"/>
          <w:color w:val="221F1F"/>
          <w:sz w:val="24"/>
          <w:szCs w:val="24"/>
        </w:rPr>
        <w:t xml:space="preserve"> ,</w:t>
      </w:r>
      <w:proofErr w:type="gramEnd"/>
      <w:r>
        <w:rPr>
          <w:rFonts w:ascii="Arial" w:hAnsi="Arial" w:cs="Arial"/>
          <w:color w:val="221F1F"/>
          <w:sz w:val="24"/>
          <w:szCs w:val="24"/>
        </w:rPr>
        <w:t xml:space="preserve"> bolsa de urea para recoger las </w:t>
      </w:r>
      <w:proofErr w:type="spellStart"/>
      <w:r>
        <w:rPr>
          <w:rFonts w:ascii="Arial" w:hAnsi="Arial" w:cs="Arial"/>
          <w:color w:val="221F1F"/>
          <w:sz w:val="24"/>
          <w:szCs w:val="24"/>
        </w:rPr>
        <w:t>pepas</w:t>
      </w:r>
      <w:proofErr w:type="spellEnd"/>
      <w:r>
        <w:rPr>
          <w:rFonts w:ascii="Arial" w:hAnsi="Arial" w:cs="Arial"/>
          <w:color w:val="221F1F"/>
          <w:sz w:val="24"/>
          <w:szCs w:val="24"/>
        </w:rPr>
        <w:t xml:space="preserve"> sueltas, botas y machete; mientas que el picador lleva </w:t>
      </w:r>
      <w:proofErr w:type="spellStart"/>
      <w:r>
        <w:rPr>
          <w:rFonts w:ascii="Arial" w:hAnsi="Arial" w:cs="Arial"/>
          <w:color w:val="221F1F"/>
          <w:sz w:val="24"/>
          <w:szCs w:val="24"/>
        </w:rPr>
        <w:t>palín</w:t>
      </w:r>
      <w:proofErr w:type="spellEnd"/>
      <w:r>
        <w:rPr>
          <w:rFonts w:ascii="Arial" w:hAnsi="Arial" w:cs="Arial"/>
          <w:color w:val="221F1F"/>
          <w:sz w:val="24"/>
          <w:szCs w:val="24"/>
        </w:rPr>
        <w:t xml:space="preserve"> o cincel, piedra de afilar, machete o </w:t>
      </w:r>
      <w:proofErr w:type="spellStart"/>
      <w:r>
        <w:rPr>
          <w:rFonts w:ascii="Arial" w:hAnsi="Arial" w:cs="Arial"/>
          <w:color w:val="221F1F"/>
          <w:sz w:val="24"/>
          <w:szCs w:val="24"/>
        </w:rPr>
        <w:t>balisha</w:t>
      </w:r>
      <w:proofErr w:type="spellEnd"/>
      <w:r>
        <w:rPr>
          <w:rFonts w:ascii="Arial" w:hAnsi="Arial" w:cs="Arial"/>
          <w:color w:val="221F1F"/>
          <w:sz w:val="24"/>
          <w:szCs w:val="24"/>
        </w:rPr>
        <w:t xml:space="preserve"> y botas. En esta actividad  se evaluó el rendimiento del picador tanto en corte de racimos de la planta acomodo de racimos en puesto y picada  de pedúnculo de racimos,  el rendimiento del mulero,</w:t>
      </w:r>
      <w:r w:rsidRPr="00536A59">
        <w:rPr>
          <w:rFonts w:ascii="Arial" w:hAnsi="Arial" w:cs="Arial"/>
          <w:color w:val="221F1F"/>
          <w:sz w:val="24"/>
          <w:szCs w:val="24"/>
        </w:rPr>
        <w:t xml:space="preserve">  en el acarreo  de los frutos  al puesto de acopio. los datos fueron registrados  de 8 líneas</w:t>
      </w:r>
      <w:r>
        <w:rPr>
          <w:rFonts w:ascii="Arial" w:hAnsi="Arial" w:cs="Arial"/>
          <w:color w:val="221F1F"/>
          <w:sz w:val="24"/>
          <w:szCs w:val="24"/>
        </w:rPr>
        <w:t xml:space="preserve">  </w:t>
      </w:r>
      <w:r w:rsidRPr="00536A59">
        <w:rPr>
          <w:rFonts w:ascii="Arial" w:hAnsi="Arial" w:cs="Arial"/>
          <w:color w:val="221F1F"/>
          <w:sz w:val="24"/>
          <w:szCs w:val="24"/>
        </w:rPr>
        <w:t>(un puesto )  por cada equipo de por lo menos 20 equipos en diferentes parcelas según las condiciones  de topografía( suelo planos, ondulados ,encharcados.), climáticos (días</w:t>
      </w:r>
      <w:r>
        <w:rPr>
          <w:rFonts w:ascii="Arial" w:hAnsi="Arial" w:cs="Arial"/>
          <w:color w:val="221F1F"/>
          <w:sz w:val="24"/>
          <w:szCs w:val="24"/>
        </w:rPr>
        <w:t xml:space="preserve"> lluviosos</w:t>
      </w:r>
      <w:r w:rsidRPr="00536A59">
        <w:rPr>
          <w:rFonts w:ascii="Arial" w:hAnsi="Arial" w:cs="Arial"/>
          <w:color w:val="221F1F"/>
          <w:sz w:val="24"/>
          <w:szCs w:val="24"/>
        </w:rPr>
        <w:t>)  y condiciones de mantenimiento (limpias o enmalezadas) y rendimiento del personal(cosechadores antiguos y nuevos)   ya que la selección de los equipos fue al azar en las parcelas donde estaban realizando cosecha.</w:t>
      </w:r>
    </w:p>
    <w:p w:rsidR="000876A5" w:rsidRPr="00D47789" w:rsidRDefault="000876A5" w:rsidP="000876A5">
      <w:pPr>
        <w:autoSpaceDE w:val="0"/>
        <w:autoSpaceDN w:val="0"/>
        <w:adjustRightInd w:val="0"/>
        <w:spacing w:after="0"/>
        <w:jc w:val="both"/>
        <w:rPr>
          <w:rFonts w:ascii="Arial" w:hAnsi="Arial" w:cs="Arial"/>
          <w:bCs/>
          <w:iCs/>
          <w:sz w:val="24"/>
          <w:szCs w:val="24"/>
        </w:rPr>
      </w:pPr>
    </w:p>
    <w:p w:rsidR="000876A5" w:rsidRPr="00D47789" w:rsidRDefault="000876A5" w:rsidP="000876A5">
      <w:pPr>
        <w:pStyle w:val="Prrafodelista"/>
        <w:ind w:left="284"/>
        <w:jc w:val="both"/>
        <w:rPr>
          <w:rFonts w:ascii="Arial" w:hAnsi="Arial" w:cs="Arial"/>
          <w:bCs/>
          <w:iCs/>
          <w:sz w:val="24"/>
          <w:szCs w:val="24"/>
        </w:rPr>
      </w:pPr>
      <w:r>
        <w:rPr>
          <w:rFonts w:ascii="Arial" w:hAnsi="Arial" w:cs="Arial"/>
          <w:bCs/>
          <w:iCs/>
          <w:sz w:val="24"/>
          <w:szCs w:val="24"/>
        </w:rPr>
        <w:t>C</w:t>
      </w:r>
      <w:r w:rsidRPr="00D47789">
        <w:rPr>
          <w:rFonts w:ascii="Arial" w:hAnsi="Arial" w:cs="Arial"/>
          <w:bCs/>
          <w:iCs/>
          <w:sz w:val="24"/>
          <w:szCs w:val="24"/>
        </w:rPr>
        <w:t>uadro 6</w:t>
      </w:r>
      <w:r>
        <w:rPr>
          <w:rFonts w:ascii="Arial" w:hAnsi="Arial" w:cs="Arial"/>
          <w:bCs/>
          <w:iCs/>
          <w:sz w:val="24"/>
          <w:szCs w:val="24"/>
        </w:rPr>
        <w:t>. T</w:t>
      </w:r>
      <w:r w:rsidRPr="00D47789">
        <w:rPr>
          <w:rFonts w:ascii="Arial" w:hAnsi="Arial" w:cs="Arial"/>
          <w:bCs/>
          <w:iCs/>
          <w:sz w:val="24"/>
          <w:szCs w:val="24"/>
        </w:rPr>
        <w:t>iempo</w:t>
      </w:r>
      <w:r>
        <w:rPr>
          <w:rFonts w:ascii="Arial" w:hAnsi="Arial" w:cs="Arial"/>
          <w:bCs/>
          <w:iCs/>
          <w:sz w:val="24"/>
          <w:szCs w:val="24"/>
        </w:rPr>
        <w:t xml:space="preserve"> (min) empleado en corte de raci</w:t>
      </w:r>
      <w:r w:rsidRPr="00D47789">
        <w:rPr>
          <w:rFonts w:ascii="Arial" w:hAnsi="Arial" w:cs="Arial"/>
          <w:bCs/>
          <w:iCs/>
          <w:sz w:val="24"/>
          <w:szCs w:val="24"/>
        </w:rPr>
        <w:t>mo en planta  por línea y por racimo  de la campaña 2008</w:t>
      </w:r>
    </w:p>
    <w:tbl>
      <w:tblPr>
        <w:tblW w:w="4412" w:type="dxa"/>
        <w:tblInd w:w="354" w:type="dxa"/>
        <w:tblCellMar>
          <w:left w:w="70" w:type="dxa"/>
          <w:right w:w="70" w:type="dxa"/>
        </w:tblCellMar>
        <w:tblLook w:val="04A0"/>
      </w:tblPr>
      <w:tblGrid>
        <w:gridCol w:w="1293"/>
        <w:gridCol w:w="1985"/>
        <w:gridCol w:w="1134"/>
      </w:tblGrid>
      <w:tr w:rsidR="000876A5" w:rsidRPr="00D47789" w:rsidTr="00BD1674">
        <w:trPr>
          <w:trHeight w:val="300"/>
        </w:trPr>
        <w:tc>
          <w:tcPr>
            <w:tcW w:w="12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 xml:space="preserve">tiempo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racimos cortados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min/</w:t>
            </w:r>
            <w:proofErr w:type="spellStart"/>
            <w:r w:rsidRPr="00D47789">
              <w:rPr>
                <w:rFonts w:ascii="Arial" w:eastAsia="Times New Roman" w:hAnsi="Arial" w:cs="Arial"/>
                <w:color w:val="000000"/>
                <w:sz w:val="24"/>
                <w:szCs w:val="24"/>
                <w:lang w:eastAsia="es-ES"/>
              </w:rPr>
              <w:t>rac</w:t>
            </w:r>
            <w:proofErr w:type="spellEnd"/>
          </w:p>
        </w:tc>
      </w:tr>
      <w:tr w:rsidR="000876A5" w:rsidRPr="00D47789" w:rsidTr="00BD1674">
        <w:trPr>
          <w:trHeight w:val="300"/>
        </w:trPr>
        <w:tc>
          <w:tcPr>
            <w:tcW w:w="1293"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21,575</w:t>
            </w:r>
          </w:p>
        </w:tc>
        <w:tc>
          <w:tcPr>
            <w:tcW w:w="1985"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34,05</w:t>
            </w:r>
          </w:p>
        </w:tc>
        <w:tc>
          <w:tcPr>
            <w:tcW w:w="113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0,63</w:t>
            </w:r>
          </w:p>
        </w:tc>
      </w:tr>
    </w:tbl>
    <w:p w:rsidR="000876A5" w:rsidRPr="00D47789" w:rsidRDefault="000876A5" w:rsidP="000876A5">
      <w:pPr>
        <w:autoSpaceDE w:val="0"/>
        <w:autoSpaceDN w:val="0"/>
        <w:adjustRightInd w:val="0"/>
        <w:spacing w:after="0"/>
        <w:jc w:val="both"/>
        <w:rPr>
          <w:rFonts w:ascii="Arial" w:hAnsi="Arial" w:cs="Arial"/>
          <w:bCs/>
          <w:iCs/>
          <w:sz w:val="24"/>
          <w:szCs w:val="24"/>
        </w:rPr>
      </w:pPr>
    </w:p>
    <w:p w:rsidR="000876A5" w:rsidRPr="00D47789" w:rsidRDefault="000876A5" w:rsidP="000876A5">
      <w:pPr>
        <w:pStyle w:val="Prrafodelista"/>
        <w:ind w:left="284"/>
        <w:jc w:val="both"/>
        <w:rPr>
          <w:rFonts w:ascii="Arial" w:hAnsi="Arial" w:cs="Arial"/>
          <w:bCs/>
          <w:iCs/>
          <w:sz w:val="24"/>
          <w:szCs w:val="24"/>
        </w:rPr>
      </w:pPr>
      <w:r w:rsidRPr="00D47789">
        <w:rPr>
          <w:rFonts w:ascii="Arial" w:hAnsi="Arial" w:cs="Arial"/>
          <w:bCs/>
          <w:iCs/>
          <w:sz w:val="24"/>
          <w:szCs w:val="24"/>
        </w:rPr>
        <w:t>Según el cuadro el tiempo que emplea un picador  para cortar 34.05 racimos  es de 21.58min en una línea  correspondiendo a 0.63min por cada racimo.</w:t>
      </w:r>
    </w:p>
    <w:p w:rsidR="000876A5" w:rsidRPr="00D47789" w:rsidRDefault="000876A5" w:rsidP="000876A5">
      <w:pPr>
        <w:autoSpaceDE w:val="0"/>
        <w:autoSpaceDN w:val="0"/>
        <w:adjustRightInd w:val="0"/>
        <w:spacing w:after="0"/>
        <w:jc w:val="both"/>
        <w:rPr>
          <w:rFonts w:ascii="Arial" w:hAnsi="Arial" w:cs="Arial"/>
          <w:bCs/>
          <w:iCs/>
          <w:sz w:val="24"/>
          <w:szCs w:val="24"/>
        </w:rPr>
      </w:pPr>
    </w:p>
    <w:p w:rsidR="000876A5" w:rsidRDefault="000876A5" w:rsidP="000876A5">
      <w:pPr>
        <w:pStyle w:val="Prrafodelista"/>
        <w:ind w:left="284"/>
        <w:jc w:val="both"/>
        <w:rPr>
          <w:rFonts w:ascii="Arial" w:hAnsi="Arial" w:cs="Arial"/>
          <w:bCs/>
          <w:iCs/>
          <w:sz w:val="24"/>
          <w:szCs w:val="24"/>
        </w:rPr>
      </w:pPr>
      <w:r>
        <w:rPr>
          <w:rFonts w:ascii="Arial" w:hAnsi="Arial" w:cs="Arial"/>
          <w:bCs/>
          <w:iCs/>
          <w:sz w:val="24"/>
          <w:szCs w:val="24"/>
        </w:rPr>
        <w:t>C</w:t>
      </w:r>
      <w:r w:rsidRPr="00D47789">
        <w:rPr>
          <w:rFonts w:ascii="Arial" w:hAnsi="Arial" w:cs="Arial"/>
          <w:bCs/>
          <w:iCs/>
          <w:sz w:val="24"/>
          <w:szCs w:val="24"/>
        </w:rPr>
        <w:t>uadro 7</w:t>
      </w:r>
      <w:r>
        <w:rPr>
          <w:rFonts w:ascii="Arial" w:hAnsi="Arial" w:cs="Arial"/>
          <w:bCs/>
          <w:iCs/>
          <w:sz w:val="24"/>
          <w:szCs w:val="24"/>
        </w:rPr>
        <w:t>.</w:t>
      </w:r>
      <w:r w:rsidRPr="00D47789">
        <w:rPr>
          <w:rFonts w:ascii="Arial" w:hAnsi="Arial" w:cs="Arial"/>
          <w:bCs/>
          <w:iCs/>
          <w:sz w:val="24"/>
          <w:szCs w:val="24"/>
        </w:rPr>
        <w:t xml:space="preserve"> </w:t>
      </w:r>
      <w:r>
        <w:rPr>
          <w:rFonts w:ascii="Arial" w:hAnsi="Arial" w:cs="Arial"/>
          <w:bCs/>
          <w:iCs/>
          <w:sz w:val="24"/>
          <w:szCs w:val="24"/>
        </w:rPr>
        <w:t>T</w:t>
      </w:r>
      <w:r w:rsidRPr="00D47789">
        <w:rPr>
          <w:rFonts w:ascii="Arial" w:hAnsi="Arial" w:cs="Arial"/>
          <w:bCs/>
          <w:iCs/>
          <w:sz w:val="24"/>
          <w:szCs w:val="24"/>
        </w:rPr>
        <w:t>iempo (min) empleado en acarreo de racimos en mula a los puestos de acopio por viaje.</w:t>
      </w:r>
    </w:p>
    <w:p w:rsidR="000876A5" w:rsidRPr="00D47789" w:rsidRDefault="000876A5" w:rsidP="000876A5">
      <w:pPr>
        <w:pStyle w:val="Prrafodelista"/>
        <w:ind w:left="284"/>
        <w:jc w:val="both"/>
        <w:rPr>
          <w:rFonts w:ascii="Arial" w:hAnsi="Arial" w:cs="Arial"/>
          <w:bCs/>
          <w:iCs/>
          <w:sz w:val="24"/>
          <w:szCs w:val="24"/>
        </w:rPr>
      </w:pPr>
    </w:p>
    <w:tbl>
      <w:tblPr>
        <w:tblW w:w="3807" w:type="dxa"/>
        <w:tblInd w:w="354" w:type="dxa"/>
        <w:tblCellMar>
          <w:left w:w="70" w:type="dxa"/>
          <w:right w:w="70" w:type="dxa"/>
        </w:tblCellMar>
        <w:tblLook w:val="04A0"/>
      </w:tblPr>
      <w:tblGrid>
        <w:gridCol w:w="1407"/>
        <w:gridCol w:w="1200"/>
        <w:gridCol w:w="1200"/>
      </w:tblGrid>
      <w:tr w:rsidR="000876A5" w:rsidRPr="00D47789" w:rsidTr="00BD1674">
        <w:trPr>
          <w:trHeight w:val="300"/>
        </w:trPr>
        <w:tc>
          <w:tcPr>
            <w:tcW w:w="14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Tiempo</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R</w:t>
            </w:r>
            <w:r w:rsidRPr="00D47789">
              <w:rPr>
                <w:rFonts w:ascii="Arial" w:eastAsia="Times New Roman" w:hAnsi="Arial" w:cs="Arial"/>
                <w:color w:val="000000"/>
                <w:sz w:val="24"/>
                <w:szCs w:val="24"/>
                <w:lang w:eastAsia="es-ES"/>
              </w:rPr>
              <w:t>acimos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Min/</w:t>
            </w:r>
            <w:proofErr w:type="spellStart"/>
            <w:r w:rsidRPr="00D47789">
              <w:rPr>
                <w:rFonts w:ascii="Arial" w:eastAsia="Times New Roman" w:hAnsi="Arial" w:cs="Arial"/>
                <w:color w:val="000000"/>
                <w:sz w:val="24"/>
                <w:szCs w:val="24"/>
                <w:lang w:eastAsia="es-ES"/>
              </w:rPr>
              <w:t>rac</w:t>
            </w:r>
            <w:proofErr w:type="spellEnd"/>
            <w:r w:rsidRPr="00D47789">
              <w:rPr>
                <w:rFonts w:ascii="Arial" w:eastAsia="Times New Roman" w:hAnsi="Arial" w:cs="Arial"/>
                <w:color w:val="000000"/>
                <w:sz w:val="24"/>
                <w:szCs w:val="24"/>
                <w:lang w:eastAsia="es-ES"/>
              </w:rPr>
              <w:t>.</w:t>
            </w:r>
          </w:p>
        </w:tc>
      </w:tr>
      <w:tr w:rsidR="000876A5" w:rsidRPr="00D47789" w:rsidTr="00BD1674">
        <w:trPr>
          <w:trHeight w:val="300"/>
        </w:trPr>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17,81</w:t>
            </w:r>
          </w:p>
        </w:tc>
        <w:tc>
          <w:tcPr>
            <w:tcW w:w="1200"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12,63</w:t>
            </w:r>
          </w:p>
        </w:tc>
        <w:tc>
          <w:tcPr>
            <w:tcW w:w="1200"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1,41</w:t>
            </w:r>
          </w:p>
        </w:tc>
      </w:tr>
    </w:tbl>
    <w:p w:rsidR="000876A5" w:rsidRPr="00D47789" w:rsidRDefault="000876A5" w:rsidP="000876A5">
      <w:pPr>
        <w:autoSpaceDE w:val="0"/>
        <w:autoSpaceDN w:val="0"/>
        <w:adjustRightInd w:val="0"/>
        <w:spacing w:after="0"/>
        <w:jc w:val="both"/>
        <w:rPr>
          <w:rFonts w:ascii="Arial" w:hAnsi="Arial" w:cs="Arial"/>
          <w:bCs/>
          <w:iCs/>
          <w:sz w:val="24"/>
          <w:szCs w:val="24"/>
        </w:rPr>
      </w:pPr>
    </w:p>
    <w:p w:rsidR="000876A5" w:rsidRPr="00D17425" w:rsidRDefault="000876A5" w:rsidP="000876A5">
      <w:pPr>
        <w:pStyle w:val="Prrafodelista"/>
        <w:ind w:left="284"/>
        <w:jc w:val="both"/>
        <w:rPr>
          <w:rFonts w:ascii="Arial" w:hAnsi="Arial" w:cs="Arial"/>
          <w:bCs/>
          <w:iCs/>
          <w:sz w:val="24"/>
          <w:szCs w:val="24"/>
        </w:rPr>
      </w:pPr>
      <w:r w:rsidRPr="00D47789">
        <w:rPr>
          <w:rFonts w:ascii="Arial" w:hAnsi="Arial" w:cs="Arial"/>
          <w:bCs/>
          <w:iCs/>
          <w:sz w:val="24"/>
          <w:szCs w:val="24"/>
        </w:rPr>
        <w:t>Un mulero emplea 17.81min por viaje en los que acarrea en mula 12.63racimos  y el tiempo empleado  por racimo es de 1.41minutos.</w:t>
      </w:r>
    </w:p>
    <w:p w:rsidR="000876A5" w:rsidRPr="00D47789" w:rsidRDefault="000876A5" w:rsidP="000876A5">
      <w:pPr>
        <w:autoSpaceDE w:val="0"/>
        <w:autoSpaceDN w:val="0"/>
        <w:adjustRightInd w:val="0"/>
        <w:spacing w:after="0"/>
        <w:jc w:val="both"/>
        <w:rPr>
          <w:rFonts w:ascii="Arial" w:hAnsi="Arial" w:cs="Arial"/>
          <w:bCs/>
          <w:iCs/>
          <w:sz w:val="24"/>
          <w:szCs w:val="24"/>
        </w:rPr>
      </w:pPr>
    </w:p>
    <w:p w:rsidR="000876A5" w:rsidRPr="00D47789" w:rsidRDefault="000876A5" w:rsidP="000876A5">
      <w:pPr>
        <w:pStyle w:val="Prrafodelista"/>
        <w:ind w:left="284"/>
        <w:jc w:val="both"/>
        <w:rPr>
          <w:rFonts w:ascii="Arial" w:hAnsi="Arial" w:cs="Arial"/>
          <w:bCs/>
          <w:iCs/>
          <w:sz w:val="24"/>
          <w:szCs w:val="24"/>
        </w:rPr>
      </w:pPr>
      <w:r w:rsidRPr="00D47789">
        <w:rPr>
          <w:rFonts w:ascii="Arial" w:hAnsi="Arial" w:cs="Arial"/>
          <w:bCs/>
          <w:iCs/>
          <w:sz w:val="24"/>
          <w:szCs w:val="24"/>
        </w:rPr>
        <w:t>Cuadro</w:t>
      </w:r>
      <w:r>
        <w:rPr>
          <w:rFonts w:ascii="Arial" w:hAnsi="Arial" w:cs="Arial"/>
          <w:bCs/>
          <w:iCs/>
          <w:sz w:val="24"/>
          <w:szCs w:val="24"/>
        </w:rPr>
        <w:t xml:space="preserve"> 8. T</w:t>
      </w:r>
      <w:r w:rsidRPr="00D47789">
        <w:rPr>
          <w:rFonts w:ascii="Arial" w:hAnsi="Arial" w:cs="Arial"/>
          <w:bCs/>
          <w:iCs/>
          <w:sz w:val="24"/>
          <w:szCs w:val="24"/>
        </w:rPr>
        <w:t>iempo</w:t>
      </w:r>
      <w:r>
        <w:rPr>
          <w:rFonts w:ascii="Arial" w:hAnsi="Arial" w:cs="Arial"/>
          <w:bCs/>
          <w:iCs/>
          <w:sz w:val="24"/>
          <w:szCs w:val="24"/>
        </w:rPr>
        <w:t xml:space="preserve"> </w:t>
      </w:r>
      <w:r w:rsidRPr="00D47789">
        <w:rPr>
          <w:rFonts w:ascii="Arial" w:hAnsi="Arial" w:cs="Arial"/>
          <w:bCs/>
          <w:iCs/>
          <w:sz w:val="24"/>
          <w:szCs w:val="24"/>
        </w:rPr>
        <w:t xml:space="preserve">(min) empleado por  para el acomodo de racimo  y picada de pedúnculo en puesto por racimo. </w:t>
      </w:r>
    </w:p>
    <w:tbl>
      <w:tblPr>
        <w:tblW w:w="4961" w:type="dxa"/>
        <w:tblInd w:w="354" w:type="dxa"/>
        <w:tblCellMar>
          <w:left w:w="70" w:type="dxa"/>
          <w:right w:w="70" w:type="dxa"/>
        </w:tblCellMar>
        <w:tblLook w:val="04A0"/>
      </w:tblPr>
      <w:tblGrid>
        <w:gridCol w:w="2693"/>
        <w:gridCol w:w="2268"/>
      </w:tblGrid>
      <w:tr w:rsidR="000876A5" w:rsidRPr="00D47789" w:rsidTr="00BD1674">
        <w:trPr>
          <w:trHeight w:val="300"/>
        </w:trPr>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Acomodo</w:t>
            </w:r>
            <w:r>
              <w:rPr>
                <w:rFonts w:ascii="Arial" w:eastAsia="Times New Roman" w:hAnsi="Arial" w:cs="Arial"/>
                <w:color w:val="000000"/>
                <w:sz w:val="24"/>
                <w:szCs w:val="24"/>
                <w:lang w:eastAsia="es-ES"/>
              </w:rPr>
              <w:t xml:space="preserve"> de racimo</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Corete </w:t>
            </w:r>
            <w:r w:rsidRPr="00D47789">
              <w:rPr>
                <w:rFonts w:ascii="Arial" w:eastAsia="Times New Roman" w:hAnsi="Arial" w:cs="Arial"/>
                <w:color w:val="000000"/>
                <w:sz w:val="24"/>
                <w:szCs w:val="24"/>
                <w:lang w:eastAsia="es-ES"/>
              </w:rPr>
              <w:t>pedúnculo</w:t>
            </w:r>
          </w:p>
        </w:tc>
      </w:tr>
      <w:tr w:rsidR="000876A5" w:rsidRPr="00D47789" w:rsidTr="00BD1674">
        <w:trPr>
          <w:trHeight w:val="300"/>
        </w:trPr>
        <w:tc>
          <w:tcPr>
            <w:tcW w:w="2693"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0,085</w:t>
            </w:r>
          </w:p>
        </w:tc>
        <w:tc>
          <w:tcPr>
            <w:tcW w:w="2268"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0,08</w:t>
            </w:r>
          </w:p>
        </w:tc>
      </w:tr>
    </w:tbl>
    <w:p w:rsidR="000876A5" w:rsidRPr="00D47789" w:rsidRDefault="000876A5" w:rsidP="000876A5">
      <w:pPr>
        <w:autoSpaceDE w:val="0"/>
        <w:autoSpaceDN w:val="0"/>
        <w:adjustRightInd w:val="0"/>
        <w:spacing w:after="0"/>
        <w:jc w:val="both"/>
        <w:rPr>
          <w:rFonts w:ascii="Arial" w:hAnsi="Arial" w:cs="Arial"/>
          <w:bCs/>
          <w:iCs/>
          <w:sz w:val="24"/>
          <w:szCs w:val="24"/>
        </w:rPr>
      </w:pPr>
    </w:p>
    <w:p w:rsidR="000876A5" w:rsidRPr="00D47789" w:rsidRDefault="000876A5" w:rsidP="000876A5">
      <w:pPr>
        <w:pStyle w:val="Prrafodelista"/>
        <w:ind w:left="284"/>
        <w:jc w:val="both"/>
        <w:rPr>
          <w:rFonts w:ascii="Arial" w:hAnsi="Arial" w:cs="Arial"/>
          <w:bCs/>
          <w:iCs/>
          <w:sz w:val="24"/>
          <w:szCs w:val="24"/>
        </w:rPr>
      </w:pPr>
      <w:r w:rsidRPr="00D47789">
        <w:rPr>
          <w:rFonts w:ascii="Arial" w:hAnsi="Arial" w:cs="Arial"/>
          <w:bCs/>
          <w:iCs/>
          <w:sz w:val="24"/>
          <w:szCs w:val="24"/>
        </w:rPr>
        <w:lastRenderedPageBreak/>
        <w:t>Según el cuadro,</w:t>
      </w:r>
      <w:r>
        <w:rPr>
          <w:rFonts w:ascii="Arial" w:hAnsi="Arial" w:cs="Arial"/>
          <w:bCs/>
          <w:iCs/>
          <w:sz w:val="24"/>
          <w:szCs w:val="24"/>
        </w:rPr>
        <w:t xml:space="preserve"> </w:t>
      </w:r>
      <w:r w:rsidRPr="00D47789">
        <w:rPr>
          <w:rFonts w:ascii="Arial" w:hAnsi="Arial" w:cs="Arial"/>
          <w:bCs/>
          <w:iCs/>
          <w:sz w:val="24"/>
          <w:szCs w:val="24"/>
        </w:rPr>
        <w:t xml:space="preserve">el tiempo que demora para el acomodo de un racimo es de 0.085min y para el corte del pedúnculo es de </w:t>
      </w:r>
      <w:proofErr w:type="gramStart"/>
      <w:r w:rsidRPr="00D47789">
        <w:rPr>
          <w:rFonts w:ascii="Arial" w:hAnsi="Arial" w:cs="Arial"/>
          <w:bCs/>
          <w:iCs/>
          <w:sz w:val="24"/>
          <w:szCs w:val="24"/>
        </w:rPr>
        <w:t>0.08min ,lo</w:t>
      </w:r>
      <w:proofErr w:type="gramEnd"/>
      <w:r w:rsidRPr="00D47789">
        <w:rPr>
          <w:rFonts w:ascii="Arial" w:hAnsi="Arial" w:cs="Arial"/>
          <w:bCs/>
          <w:iCs/>
          <w:sz w:val="24"/>
          <w:szCs w:val="24"/>
        </w:rPr>
        <w:t xml:space="preserve"> que equivale a emplear un poco más de una hora en ambas labores para cumplir c</w:t>
      </w:r>
      <w:r>
        <w:rPr>
          <w:rFonts w:ascii="Arial" w:hAnsi="Arial" w:cs="Arial"/>
          <w:bCs/>
          <w:iCs/>
          <w:sz w:val="24"/>
          <w:szCs w:val="24"/>
        </w:rPr>
        <w:t>on su  tarea</w:t>
      </w:r>
      <w:r w:rsidRPr="00D47789">
        <w:rPr>
          <w:rFonts w:ascii="Arial" w:hAnsi="Arial" w:cs="Arial"/>
          <w:bCs/>
          <w:iCs/>
          <w:sz w:val="24"/>
          <w:szCs w:val="24"/>
        </w:rPr>
        <w:t>.</w:t>
      </w:r>
    </w:p>
    <w:p w:rsidR="000876A5" w:rsidRPr="00D47789" w:rsidRDefault="000876A5" w:rsidP="000876A5">
      <w:pPr>
        <w:autoSpaceDE w:val="0"/>
        <w:autoSpaceDN w:val="0"/>
        <w:adjustRightInd w:val="0"/>
        <w:spacing w:after="0"/>
        <w:jc w:val="both"/>
        <w:rPr>
          <w:rFonts w:ascii="Arial" w:hAnsi="Arial" w:cs="Arial"/>
          <w:bCs/>
          <w:iCs/>
          <w:sz w:val="24"/>
          <w:szCs w:val="24"/>
        </w:rPr>
      </w:pPr>
    </w:p>
    <w:p w:rsidR="000876A5" w:rsidRPr="00D47789" w:rsidRDefault="000876A5" w:rsidP="000876A5">
      <w:pPr>
        <w:tabs>
          <w:tab w:val="left" w:pos="5966"/>
        </w:tabs>
        <w:ind w:left="284"/>
        <w:rPr>
          <w:rFonts w:ascii="Arial" w:hAnsi="Arial" w:cs="Arial"/>
          <w:b/>
          <w:color w:val="221F1F"/>
          <w:sz w:val="24"/>
          <w:szCs w:val="24"/>
        </w:rPr>
      </w:pPr>
      <w:r w:rsidRPr="00D47789">
        <w:rPr>
          <w:rFonts w:ascii="Arial" w:hAnsi="Arial" w:cs="Arial"/>
          <w:b/>
          <w:color w:val="221F1F"/>
          <w:sz w:val="24"/>
          <w:szCs w:val="24"/>
        </w:rPr>
        <w:t xml:space="preserve">3.4.6. </w:t>
      </w:r>
      <w:proofErr w:type="spellStart"/>
      <w:r w:rsidRPr="00D47789">
        <w:rPr>
          <w:rFonts w:ascii="Arial" w:hAnsi="Arial" w:cs="Arial"/>
          <w:b/>
          <w:color w:val="221F1F"/>
          <w:sz w:val="24"/>
          <w:szCs w:val="24"/>
        </w:rPr>
        <w:t>Tranporte</w:t>
      </w:r>
      <w:proofErr w:type="spellEnd"/>
      <w:r w:rsidRPr="00D47789">
        <w:rPr>
          <w:rFonts w:ascii="Arial" w:hAnsi="Arial" w:cs="Arial"/>
          <w:b/>
          <w:color w:val="221F1F"/>
          <w:sz w:val="24"/>
          <w:szCs w:val="24"/>
        </w:rPr>
        <w:t>.</w:t>
      </w:r>
    </w:p>
    <w:p w:rsidR="000876A5" w:rsidRPr="00D47789" w:rsidRDefault="000876A5" w:rsidP="000876A5">
      <w:pPr>
        <w:pStyle w:val="Prrafodelista"/>
        <w:ind w:left="284"/>
        <w:jc w:val="both"/>
        <w:rPr>
          <w:rFonts w:ascii="Arial" w:hAnsi="Arial" w:cs="Arial"/>
          <w:bCs/>
          <w:iCs/>
          <w:sz w:val="24"/>
          <w:szCs w:val="24"/>
        </w:rPr>
      </w:pPr>
      <w:r w:rsidRPr="00D47789">
        <w:rPr>
          <w:rFonts w:ascii="Arial" w:hAnsi="Arial" w:cs="Arial"/>
          <w:color w:val="000000"/>
          <w:sz w:val="24"/>
          <w:szCs w:val="24"/>
        </w:rPr>
        <w:t>El transporte de los racimos y frutos sueltos debe hacerse de tal forma que se mantenga un flujo constante de materia prima que alimente a la planta extractora, evitando en lo posible la acumulación de grandes volúmenes de racimos en la fábrica que pueda traer como consecuencia la disminución de la calidad del aceite</w:t>
      </w:r>
      <w:r w:rsidRPr="00D47789">
        <w:rPr>
          <w:rFonts w:ascii="Arial" w:hAnsi="Arial" w:cs="Arial"/>
          <w:bCs/>
          <w:iCs/>
          <w:sz w:val="24"/>
          <w:szCs w:val="24"/>
        </w:rPr>
        <w:t>(Sandoval,2011)</w:t>
      </w:r>
    </w:p>
    <w:p w:rsidR="000876A5" w:rsidRPr="00D47789" w:rsidRDefault="000876A5" w:rsidP="000876A5">
      <w:pPr>
        <w:pStyle w:val="Prrafodelista"/>
        <w:ind w:left="284"/>
        <w:jc w:val="both"/>
        <w:rPr>
          <w:rFonts w:ascii="Arial" w:hAnsi="Arial" w:cs="Arial"/>
          <w:color w:val="000000"/>
          <w:sz w:val="24"/>
          <w:szCs w:val="24"/>
        </w:rPr>
      </w:pPr>
    </w:p>
    <w:p w:rsidR="000876A5" w:rsidRDefault="000876A5" w:rsidP="000876A5">
      <w:pPr>
        <w:pStyle w:val="Prrafodelista"/>
        <w:ind w:left="284"/>
        <w:jc w:val="both"/>
        <w:rPr>
          <w:rFonts w:ascii="Arial" w:hAnsi="Arial" w:cs="Arial"/>
          <w:bCs/>
          <w:iCs/>
          <w:sz w:val="24"/>
          <w:szCs w:val="24"/>
        </w:rPr>
      </w:pPr>
      <w:r w:rsidRPr="00D47789">
        <w:rPr>
          <w:rFonts w:ascii="Arial" w:hAnsi="Arial" w:cs="Arial"/>
          <w:color w:val="000000"/>
          <w:sz w:val="24"/>
          <w:szCs w:val="24"/>
        </w:rPr>
        <w:t xml:space="preserve">El transporte de los racimos desde los centros de acopio a la rampla de la planta extractora </w:t>
      </w:r>
      <w:r w:rsidRPr="00D47789">
        <w:rPr>
          <w:rFonts w:ascii="Arial" w:hAnsi="Arial" w:cs="Arial"/>
          <w:sz w:val="24"/>
          <w:szCs w:val="24"/>
        </w:rPr>
        <w:t>(Quesada,</w:t>
      </w:r>
      <w:r>
        <w:rPr>
          <w:rFonts w:ascii="Arial" w:hAnsi="Arial" w:cs="Arial"/>
          <w:sz w:val="24"/>
          <w:szCs w:val="24"/>
        </w:rPr>
        <w:t xml:space="preserve"> </w:t>
      </w:r>
      <w:r w:rsidRPr="00D47789">
        <w:rPr>
          <w:rFonts w:ascii="Arial" w:hAnsi="Arial" w:cs="Arial"/>
          <w:sz w:val="24"/>
          <w:szCs w:val="24"/>
        </w:rPr>
        <w:t>2012)</w:t>
      </w:r>
      <w:r w:rsidRPr="00D47789">
        <w:rPr>
          <w:rFonts w:ascii="Arial" w:hAnsi="Arial" w:cs="Arial"/>
          <w:color w:val="000000"/>
          <w:sz w:val="24"/>
          <w:szCs w:val="24"/>
        </w:rPr>
        <w:t xml:space="preserve">, generalmente se emplea equipo pesado de mayor capacidad y además requiere de una adecuada red de carreteras, puentes. </w:t>
      </w:r>
      <w:r w:rsidRPr="00D47789">
        <w:rPr>
          <w:rFonts w:ascii="Arial" w:hAnsi="Arial" w:cs="Arial"/>
          <w:bCs/>
          <w:iCs/>
          <w:sz w:val="24"/>
          <w:szCs w:val="24"/>
        </w:rPr>
        <w:t xml:space="preserve"> (Sandoval,</w:t>
      </w:r>
      <w:r>
        <w:rPr>
          <w:rFonts w:ascii="Arial" w:hAnsi="Arial" w:cs="Arial"/>
          <w:bCs/>
          <w:iCs/>
          <w:sz w:val="24"/>
          <w:szCs w:val="24"/>
        </w:rPr>
        <w:t xml:space="preserve"> </w:t>
      </w:r>
      <w:r w:rsidRPr="00D47789">
        <w:rPr>
          <w:rFonts w:ascii="Arial" w:hAnsi="Arial" w:cs="Arial"/>
          <w:bCs/>
          <w:iCs/>
          <w:sz w:val="24"/>
          <w:szCs w:val="24"/>
        </w:rPr>
        <w:t>2011)</w:t>
      </w:r>
    </w:p>
    <w:p w:rsidR="000876A5" w:rsidRPr="00B541EB" w:rsidRDefault="000876A5" w:rsidP="000876A5">
      <w:pPr>
        <w:pStyle w:val="Prrafodelista"/>
        <w:ind w:left="284"/>
        <w:jc w:val="both"/>
        <w:rPr>
          <w:rFonts w:ascii="Arial" w:hAnsi="Arial" w:cs="Arial"/>
          <w:bCs/>
          <w:iCs/>
          <w:sz w:val="24"/>
          <w:szCs w:val="24"/>
        </w:rPr>
      </w:pPr>
    </w:p>
    <w:p w:rsidR="000876A5" w:rsidRDefault="000876A5" w:rsidP="000876A5">
      <w:pPr>
        <w:pStyle w:val="Prrafodelista"/>
        <w:ind w:left="284"/>
        <w:jc w:val="both"/>
        <w:rPr>
          <w:rFonts w:ascii="Arial" w:hAnsi="Arial" w:cs="Arial"/>
          <w:color w:val="000000"/>
          <w:sz w:val="24"/>
          <w:szCs w:val="24"/>
        </w:rPr>
      </w:pPr>
      <w:r>
        <w:rPr>
          <w:rFonts w:ascii="Arial" w:hAnsi="Arial" w:cs="Arial"/>
          <w:color w:val="000000"/>
          <w:sz w:val="24"/>
          <w:szCs w:val="24"/>
        </w:rPr>
        <w:t xml:space="preserve">El tiempo durante esta actividad solo fueron dos días, los datos registrados eran tomados en  las parcelas de donde  se transportaban los frutos y en la fábrica en la balanza. </w:t>
      </w:r>
      <w:proofErr w:type="gramStart"/>
      <w:r>
        <w:rPr>
          <w:rFonts w:ascii="Arial" w:hAnsi="Arial" w:cs="Arial"/>
          <w:color w:val="000000"/>
          <w:sz w:val="24"/>
          <w:szCs w:val="24"/>
        </w:rPr>
        <w:t>los</w:t>
      </w:r>
      <w:proofErr w:type="gramEnd"/>
      <w:r>
        <w:rPr>
          <w:rFonts w:ascii="Arial" w:hAnsi="Arial" w:cs="Arial"/>
          <w:color w:val="000000"/>
          <w:sz w:val="24"/>
          <w:szCs w:val="24"/>
        </w:rPr>
        <w:t xml:space="preserve"> materiales en esta actividad  son: botas de punta de acero, casco, faja para abdomen y rastrillo por persona y unas 12 mayas por equipo  un camión  con grúa.</w:t>
      </w:r>
    </w:p>
    <w:p w:rsidR="000876A5" w:rsidRPr="00D47789" w:rsidRDefault="000876A5" w:rsidP="000876A5">
      <w:pPr>
        <w:pStyle w:val="Prrafodelista"/>
        <w:ind w:left="284"/>
        <w:jc w:val="both"/>
        <w:rPr>
          <w:rFonts w:ascii="Arial" w:hAnsi="Arial" w:cs="Arial"/>
          <w:color w:val="000000"/>
          <w:sz w:val="24"/>
          <w:szCs w:val="24"/>
        </w:rPr>
      </w:pPr>
      <w:r>
        <w:rPr>
          <w:rFonts w:ascii="Arial" w:hAnsi="Arial" w:cs="Arial"/>
          <w:color w:val="000000"/>
          <w:sz w:val="24"/>
          <w:szCs w:val="24"/>
        </w:rPr>
        <w:t xml:space="preserve"> </w:t>
      </w:r>
    </w:p>
    <w:p w:rsidR="000876A5" w:rsidRPr="00BD5371" w:rsidRDefault="000876A5" w:rsidP="000876A5">
      <w:pPr>
        <w:pStyle w:val="Prrafodelista"/>
        <w:ind w:left="284"/>
        <w:jc w:val="both"/>
        <w:rPr>
          <w:rFonts w:ascii="Arial" w:hAnsi="Arial" w:cs="Arial"/>
          <w:bCs/>
          <w:color w:val="000000"/>
          <w:sz w:val="24"/>
          <w:szCs w:val="24"/>
        </w:rPr>
      </w:pPr>
      <w:r w:rsidRPr="00BD5371">
        <w:rPr>
          <w:rFonts w:ascii="Arial" w:hAnsi="Arial" w:cs="Arial"/>
          <w:bCs/>
          <w:color w:val="000000"/>
          <w:sz w:val="24"/>
          <w:szCs w:val="24"/>
        </w:rPr>
        <w:t>Cuadro</w:t>
      </w:r>
      <w:r>
        <w:rPr>
          <w:rFonts w:ascii="Arial" w:hAnsi="Arial" w:cs="Arial"/>
          <w:bCs/>
          <w:color w:val="000000"/>
          <w:sz w:val="24"/>
          <w:szCs w:val="24"/>
        </w:rPr>
        <w:t xml:space="preserve"> 9 .N</w:t>
      </w:r>
      <w:r w:rsidRPr="00BD5371">
        <w:rPr>
          <w:rFonts w:ascii="Arial" w:hAnsi="Arial" w:cs="Arial"/>
          <w:bCs/>
          <w:color w:val="000000"/>
          <w:sz w:val="24"/>
          <w:szCs w:val="24"/>
        </w:rPr>
        <w:t>umero de frutos,</w:t>
      </w:r>
      <w:r>
        <w:rPr>
          <w:rFonts w:ascii="Arial" w:hAnsi="Arial" w:cs="Arial"/>
          <w:bCs/>
          <w:color w:val="000000"/>
          <w:sz w:val="24"/>
          <w:szCs w:val="24"/>
        </w:rPr>
        <w:t xml:space="preserve"> </w:t>
      </w:r>
      <w:r w:rsidRPr="00BD5371">
        <w:rPr>
          <w:rFonts w:ascii="Arial" w:hAnsi="Arial" w:cs="Arial"/>
          <w:bCs/>
          <w:color w:val="000000"/>
          <w:sz w:val="24"/>
          <w:szCs w:val="24"/>
        </w:rPr>
        <w:t>puestos, malladas,</w:t>
      </w:r>
      <w:r>
        <w:rPr>
          <w:rFonts w:ascii="Arial" w:hAnsi="Arial" w:cs="Arial"/>
          <w:bCs/>
          <w:color w:val="000000"/>
          <w:sz w:val="24"/>
          <w:szCs w:val="24"/>
        </w:rPr>
        <w:t xml:space="preserve"> </w:t>
      </w:r>
      <w:r w:rsidRPr="00BD5371">
        <w:rPr>
          <w:rFonts w:ascii="Arial" w:hAnsi="Arial" w:cs="Arial"/>
          <w:bCs/>
          <w:color w:val="000000"/>
          <w:sz w:val="24"/>
          <w:szCs w:val="24"/>
        </w:rPr>
        <w:t>peso y tiempo empleado por viaje en transporte de frutos a fábrica según campañas.</w:t>
      </w:r>
    </w:p>
    <w:tbl>
      <w:tblPr>
        <w:tblW w:w="9072" w:type="dxa"/>
        <w:tblInd w:w="354" w:type="dxa"/>
        <w:tblCellMar>
          <w:left w:w="70" w:type="dxa"/>
          <w:right w:w="70" w:type="dxa"/>
        </w:tblCellMar>
        <w:tblLook w:val="04A0"/>
      </w:tblPr>
      <w:tblGrid>
        <w:gridCol w:w="1236"/>
        <w:gridCol w:w="1599"/>
        <w:gridCol w:w="1800"/>
        <w:gridCol w:w="2294"/>
        <w:gridCol w:w="1039"/>
        <w:gridCol w:w="1104"/>
      </w:tblGrid>
      <w:tr w:rsidR="000876A5" w:rsidRPr="00D47789" w:rsidTr="00BD1674">
        <w:trPr>
          <w:trHeight w:val="300"/>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C</w:t>
            </w:r>
            <w:r w:rsidRPr="00D47789">
              <w:rPr>
                <w:rFonts w:ascii="Arial" w:eastAsia="Times New Roman" w:hAnsi="Arial" w:cs="Arial"/>
                <w:color w:val="000000"/>
                <w:sz w:val="24"/>
                <w:szCs w:val="24"/>
                <w:lang w:eastAsia="es-ES"/>
              </w:rPr>
              <w:t>ampaña</w:t>
            </w:r>
          </w:p>
        </w:tc>
        <w:tc>
          <w:tcPr>
            <w:tcW w:w="1599"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 xml:space="preserve">Nº  </w:t>
            </w:r>
            <w:proofErr w:type="spellStart"/>
            <w:r w:rsidRPr="00D47789">
              <w:rPr>
                <w:rFonts w:ascii="Arial" w:eastAsia="Times New Roman" w:hAnsi="Arial" w:cs="Arial"/>
                <w:color w:val="000000"/>
                <w:sz w:val="24"/>
                <w:szCs w:val="24"/>
                <w:lang w:eastAsia="es-ES"/>
              </w:rPr>
              <w:t>rac</w:t>
            </w:r>
            <w:proofErr w:type="spellEnd"/>
            <w:r w:rsidRPr="00D47789">
              <w:rPr>
                <w:rFonts w:ascii="Arial" w:eastAsia="Times New Roman" w:hAnsi="Arial" w:cs="Arial"/>
                <w:color w:val="000000"/>
                <w:sz w:val="24"/>
                <w:szCs w:val="24"/>
                <w:lang w:eastAsia="es-ES"/>
              </w:rPr>
              <w:t xml:space="preserve">. </w:t>
            </w:r>
            <w:proofErr w:type="gramStart"/>
            <w:r w:rsidRPr="00D47789">
              <w:rPr>
                <w:rFonts w:ascii="Arial" w:eastAsia="Times New Roman" w:hAnsi="Arial" w:cs="Arial"/>
                <w:color w:val="000000"/>
                <w:sz w:val="24"/>
                <w:szCs w:val="24"/>
                <w:lang w:eastAsia="es-ES"/>
              </w:rPr>
              <w:t>viaje</w:t>
            </w:r>
            <w:proofErr w:type="gramEnd"/>
            <w:r w:rsidRPr="00D47789">
              <w:rPr>
                <w:rFonts w:ascii="Arial" w:eastAsia="Times New Roman" w:hAnsi="Arial" w:cs="Arial"/>
                <w:color w:val="000000"/>
                <w:sz w:val="24"/>
                <w:szCs w:val="24"/>
                <w:lang w:eastAsia="es-ES"/>
              </w:rPr>
              <w:t>.</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N</w:t>
            </w:r>
            <w:r>
              <w:rPr>
                <w:rFonts w:ascii="Arial" w:eastAsia="Times New Roman" w:hAnsi="Arial" w:cs="Arial"/>
                <w:color w:val="000000"/>
                <w:sz w:val="24"/>
                <w:szCs w:val="24"/>
                <w:lang w:eastAsia="es-ES"/>
              </w:rPr>
              <w:t xml:space="preserve">º </w:t>
            </w:r>
            <w:proofErr w:type="spellStart"/>
            <w:r>
              <w:rPr>
                <w:rFonts w:ascii="Arial" w:eastAsia="Times New Roman" w:hAnsi="Arial" w:cs="Arial"/>
                <w:color w:val="000000"/>
                <w:sz w:val="24"/>
                <w:szCs w:val="24"/>
                <w:lang w:eastAsia="es-ES"/>
              </w:rPr>
              <w:t>puest</w:t>
            </w:r>
            <w:proofErr w:type="spellEnd"/>
            <w:r>
              <w:rPr>
                <w:rFonts w:ascii="Arial" w:eastAsia="Times New Roman" w:hAnsi="Arial" w:cs="Arial"/>
                <w:color w:val="000000"/>
                <w:sz w:val="24"/>
                <w:szCs w:val="24"/>
                <w:lang w:eastAsia="es-ES"/>
              </w:rPr>
              <w:t>.</w:t>
            </w:r>
            <w:r w:rsidRPr="00D47789">
              <w:rPr>
                <w:rFonts w:ascii="Arial" w:eastAsia="Times New Roman" w:hAnsi="Arial" w:cs="Arial"/>
                <w:color w:val="000000"/>
                <w:sz w:val="24"/>
                <w:szCs w:val="24"/>
                <w:lang w:eastAsia="es-ES"/>
              </w:rPr>
              <w:t xml:space="preserve"> viaje</w:t>
            </w:r>
          </w:p>
        </w:tc>
        <w:tc>
          <w:tcPr>
            <w:tcW w:w="2294"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Nº mallas viaje</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peso</w:t>
            </w:r>
          </w:p>
        </w:tc>
        <w:tc>
          <w:tcPr>
            <w:tcW w:w="1104" w:type="dxa"/>
            <w:tcBorders>
              <w:top w:val="single" w:sz="4" w:space="0" w:color="auto"/>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tiempo</w:t>
            </w:r>
          </w:p>
        </w:tc>
      </w:tr>
      <w:tr w:rsidR="000876A5" w:rsidRPr="00D47789" w:rsidTr="00BD1674">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2011</w:t>
            </w:r>
          </w:p>
        </w:tc>
        <w:tc>
          <w:tcPr>
            <w:tcW w:w="159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2560</w:t>
            </w:r>
          </w:p>
        </w:tc>
        <w:tc>
          <w:tcPr>
            <w:tcW w:w="1800"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32</w:t>
            </w:r>
          </w:p>
        </w:tc>
        <w:tc>
          <w:tcPr>
            <w:tcW w:w="229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30</w:t>
            </w:r>
          </w:p>
        </w:tc>
        <w:tc>
          <w:tcPr>
            <w:tcW w:w="103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12740</w:t>
            </w:r>
          </w:p>
        </w:tc>
        <w:tc>
          <w:tcPr>
            <w:tcW w:w="110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1:17:00</w:t>
            </w:r>
          </w:p>
        </w:tc>
      </w:tr>
      <w:tr w:rsidR="000876A5" w:rsidRPr="00D47789" w:rsidTr="00BD1674">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2008</w:t>
            </w:r>
          </w:p>
        </w:tc>
        <w:tc>
          <w:tcPr>
            <w:tcW w:w="159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1296</w:t>
            </w:r>
          </w:p>
        </w:tc>
        <w:tc>
          <w:tcPr>
            <w:tcW w:w="1800"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18</w:t>
            </w:r>
          </w:p>
        </w:tc>
        <w:tc>
          <w:tcPr>
            <w:tcW w:w="229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19</w:t>
            </w:r>
          </w:p>
        </w:tc>
        <w:tc>
          <w:tcPr>
            <w:tcW w:w="103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18872</w:t>
            </w:r>
          </w:p>
        </w:tc>
        <w:tc>
          <w:tcPr>
            <w:tcW w:w="110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1:00</w:t>
            </w:r>
          </w:p>
        </w:tc>
      </w:tr>
      <w:tr w:rsidR="000876A5" w:rsidRPr="00D47789" w:rsidTr="00BD1674">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right"/>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2009</w:t>
            </w:r>
          </w:p>
        </w:tc>
        <w:tc>
          <w:tcPr>
            <w:tcW w:w="159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2560</w:t>
            </w:r>
          </w:p>
        </w:tc>
        <w:tc>
          <w:tcPr>
            <w:tcW w:w="1800"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32</w:t>
            </w:r>
          </w:p>
        </w:tc>
        <w:tc>
          <w:tcPr>
            <w:tcW w:w="229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30</w:t>
            </w:r>
          </w:p>
        </w:tc>
        <w:tc>
          <w:tcPr>
            <w:tcW w:w="103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12740</w:t>
            </w:r>
          </w:p>
        </w:tc>
        <w:tc>
          <w:tcPr>
            <w:tcW w:w="110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1:17:00</w:t>
            </w:r>
          </w:p>
        </w:tc>
      </w:tr>
      <w:tr w:rsidR="000876A5" w:rsidRPr="00D47789" w:rsidTr="00BD1674">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T</w:t>
            </w:r>
            <w:r w:rsidRPr="00D47789">
              <w:rPr>
                <w:rFonts w:ascii="Arial" w:eastAsia="Times New Roman" w:hAnsi="Arial" w:cs="Arial"/>
                <w:color w:val="000000"/>
                <w:sz w:val="24"/>
                <w:szCs w:val="24"/>
                <w:lang w:eastAsia="es-ES"/>
              </w:rPr>
              <w:t>otal</w:t>
            </w:r>
          </w:p>
        </w:tc>
        <w:tc>
          <w:tcPr>
            <w:tcW w:w="159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6416</w:t>
            </w:r>
          </w:p>
        </w:tc>
        <w:tc>
          <w:tcPr>
            <w:tcW w:w="1800"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82</w:t>
            </w:r>
          </w:p>
        </w:tc>
        <w:tc>
          <w:tcPr>
            <w:tcW w:w="229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79</w:t>
            </w:r>
          </w:p>
        </w:tc>
        <w:tc>
          <w:tcPr>
            <w:tcW w:w="103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44352</w:t>
            </w:r>
          </w:p>
        </w:tc>
        <w:tc>
          <w:tcPr>
            <w:tcW w:w="110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3:49:00</w:t>
            </w:r>
          </w:p>
        </w:tc>
      </w:tr>
      <w:tr w:rsidR="000876A5" w:rsidRPr="00D47789" w:rsidTr="00BD1674">
        <w:trPr>
          <w:trHeight w:val="300"/>
        </w:trPr>
        <w:tc>
          <w:tcPr>
            <w:tcW w:w="1236" w:type="dxa"/>
            <w:tcBorders>
              <w:top w:val="nil"/>
              <w:left w:val="single" w:sz="4" w:space="0" w:color="auto"/>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rPr>
                <w:rFonts w:ascii="Arial" w:eastAsia="Times New Roman" w:hAnsi="Arial" w:cs="Arial"/>
                <w:color w:val="000000"/>
                <w:sz w:val="24"/>
                <w:szCs w:val="24"/>
                <w:lang w:eastAsia="es-ES"/>
              </w:rPr>
            </w:pPr>
            <w:proofErr w:type="spellStart"/>
            <w:r>
              <w:rPr>
                <w:rFonts w:ascii="Arial" w:eastAsia="Times New Roman" w:hAnsi="Arial" w:cs="Arial"/>
                <w:color w:val="000000"/>
                <w:sz w:val="24"/>
                <w:szCs w:val="24"/>
                <w:lang w:eastAsia="es-ES"/>
              </w:rPr>
              <w:t>P</w:t>
            </w:r>
            <w:r w:rsidRPr="00D47789">
              <w:rPr>
                <w:rFonts w:ascii="Arial" w:eastAsia="Times New Roman" w:hAnsi="Arial" w:cs="Arial"/>
                <w:color w:val="000000"/>
                <w:sz w:val="24"/>
                <w:szCs w:val="24"/>
                <w:lang w:eastAsia="es-ES"/>
              </w:rPr>
              <w:t>rom</w:t>
            </w:r>
            <w:proofErr w:type="spellEnd"/>
            <w:r w:rsidRPr="00D47789">
              <w:rPr>
                <w:rFonts w:ascii="Arial" w:eastAsia="Times New Roman" w:hAnsi="Arial" w:cs="Arial"/>
                <w:color w:val="000000"/>
                <w:sz w:val="24"/>
                <w:szCs w:val="24"/>
                <w:lang w:eastAsia="es-ES"/>
              </w:rPr>
              <w:t>.</w:t>
            </w:r>
          </w:p>
        </w:tc>
        <w:tc>
          <w:tcPr>
            <w:tcW w:w="159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2138,67</w:t>
            </w:r>
          </w:p>
        </w:tc>
        <w:tc>
          <w:tcPr>
            <w:tcW w:w="1800"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27,33</w:t>
            </w:r>
          </w:p>
        </w:tc>
        <w:tc>
          <w:tcPr>
            <w:tcW w:w="229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26,33</w:t>
            </w:r>
          </w:p>
        </w:tc>
        <w:tc>
          <w:tcPr>
            <w:tcW w:w="1039"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14784</w:t>
            </w:r>
          </w:p>
        </w:tc>
        <w:tc>
          <w:tcPr>
            <w:tcW w:w="1104" w:type="dxa"/>
            <w:tcBorders>
              <w:top w:val="nil"/>
              <w:left w:val="nil"/>
              <w:bottom w:val="single" w:sz="4" w:space="0" w:color="auto"/>
              <w:right w:val="single" w:sz="4" w:space="0" w:color="auto"/>
            </w:tcBorders>
            <w:shd w:val="clear" w:color="auto" w:fill="auto"/>
            <w:noWrap/>
            <w:vAlign w:val="bottom"/>
            <w:hideMark/>
          </w:tcPr>
          <w:p w:rsidR="000876A5" w:rsidRPr="00D47789" w:rsidRDefault="000876A5" w:rsidP="00BD1674">
            <w:pPr>
              <w:spacing w:after="0" w:line="240" w:lineRule="auto"/>
              <w:jc w:val="center"/>
              <w:rPr>
                <w:rFonts w:ascii="Arial" w:eastAsia="Times New Roman" w:hAnsi="Arial" w:cs="Arial"/>
                <w:color w:val="000000"/>
                <w:sz w:val="24"/>
                <w:szCs w:val="24"/>
                <w:lang w:eastAsia="es-ES"/>
              </w:rPr>
            </w:pPr>
            <w:r w:rsidRPr="00D47789">
              <w:rPr>
                <w:rFonts w:ascii="Arial" w:eastAsia="Times New Roman" w:hAnsi="Arial" w:cs="Arial"/>
                <w:color w:val="000000"/>
                <w:sz w:val="24"/>
                <w:szCs w:val="24"/>
                <w:lang w:eastAsia="es-ES"/>
              </w:rPr>
              <w:t>1:16:20</w:t>
            </w:r>
          </w:p>
        </w:tc>
      </w:tr>
    </w:tbl>
    <w:p w:rsidR="000876A5" w:rsidRPr="00D47789" w:rsidRDefault="000876A5" w:rsidP="000876A5">
      <w:pPr>
        <w:jc w:val="both"/>
        <w:rPr>
          <w:rFonts w:ascii="Arial" w:hAnsi="Arial" w:cs="Arial"/>
          <w:color w:val="221F1F"/>
          <w:sz w:val="24"/>
          <w:szCs w:val="24"/>
        </w:rPr>
      </w:pPr>
    </w:p>
    <w:p w:rsidR="000876A5" w:rsidRDefault="000876A5" w:rsidP="000876A5">
      <w:pPr>
        <w:pStyle w:val="Prrafodelista"/>
        <w:ind w:left="284"/>
        <w:jc w:val="both"/>
        <w:rPr>
          <w:rFonts w:ascii="Arial" w:hAnsi="Arial" w:cs="Arial"/>
          <w:color w:val="221F1F"/>
          <w:sz w:val="24"/>
          <w:szCs w:val="24"/>
        </w:rPr>
      </w:pPr>
      <w:r w:rsidRPr="00D47789">
        <w:rPr>
          <w:rFonts w:ascii="Arial" w:hAnsi="Arial" w:cs="Arial"/>
          <w:color w:val="221F1F"/>
          <w:sz w:val="24"/>
          <w:szCs w:val="24"/>
        </w:rPr>
        <w:t xml:space="preserve">Según el cuadro podemos notar que como  por cada viaje el camión transporta  2139 racimos como promedio  con una cantidad de puestos similar al número de mayadas 27 y 26 respectivamente  además en cada viaje condice 14784kg de fruta  en 1h con 16 minutos. </w:t>
      </w:r>
    </w:p>
    <w:p w:rsidR="000876A5" w:rsidRDefault="000876A5" w:rsidP="000876A5">
      <w:pPr>
        <w:pStyle w:val="Prrafodelista"/>
        <w:ind w:left="284"/>
        <w:jc w:val="both"/>
        <w:rPr>
          <w:rFonts w:ascii="Arial" w:hAnsi="Arial" w:cs="Arial"/>
          <w:color w:val="221F1F"/>
          <w:sz w:val="24"/>
          <w:szCs w:val="24"/>
        </w:rPr>
      </w:pPr>
    </w:p>
    <w:p w:rsidR="000876A5" w:rsidRDefault="000876A5" w:rsidP="000876A5">
      <w:pPr>
        <w:pStyle w:val="Prrafodelista"/>
        <w:ind w:left="284"/>
        <w:jc w:val="both"/>
        <w:rPr>
          <w:rFonts w:ascii="Arial" w:hAnsi="Arial" w:cs="Arial"/>
          <w:color w:val="221F1F"/>
          <w:sz w:val="24"/>
          <w:szCs w:val="24"/>
        </w:rPr>
      </w:pPr>
    </w:p>
    <w:p w:rsidR="000876A5" w:rsidRDefault="000876A5" w:rsidP="000876A5">
      <w:pPr>
        <w:pStyle w:val="Prrafodelista"/>
        <w:ind w:left="284"/>
        <w:jc w:val="both"/>
        <w:rPr>
          <w:rFonts w:ascii="Arial" w:hAnsi="Arial" w:cs="Arial"/>
          <w:color w:val="221F1F"/>
          <w:sz w:val="24"/>
          <w:szCs w:val="24"/>
        </w:rPr>
      </w:pPr>
    </w:p>
    <w:p w:rsidR="000876A5" w:rsidRDefault="000876A5" w:rsidP="000876A5">
      <w:pPr>
        <w:pStyle w:val="Prrafodelista"/>
        <w:ind w:left="284"/>
        <w:jc w:val="both"/>
        <w:rPr>
          <w:rFonts w:ascii="Arial" w:hAnsi="Arial" w:cs="Arial"/>
          <w:color w:val="221F1F"/>
          <w:sz w:val="24"/>
          <w:szCs w:val="24"/>
        </w:rPr>
      </w:pPr>
    </w:p>
    <w:p w:rsidR="000876A5" w:rsidRPr="00B541EB" w:rsidRDefault="000876A5" w:rsidP="000876A5">
      <w:pPr>
        <w:pStyle w:val="Prrafodelista"/>
        <w:numPr>
          <w:ilvl w:val="0"/>
          <w:numId w:val="11"/>
        </w:numPr>
        <w:ind w:left="426" w:hanging="426"/>
        <w:rPr>
          <w:rFonts w:ascii="Arial" w:hAnsi="Arial" w:cs="Arial"/>
          <w:b/>
          <w:color w:val="221F1F"/>
          <w:sz w:val="24"/>
          <w:szCs w:val="24"/>
        </w:rPr>
      </w:pPr>
      <w:r w:rsidRPr="00B541EB">
        <w:rPr>
          <w:rFonts w:ascii="Arial" w:hAnsi="Arial" w:cs="Arial"/>
          <w:b/>
          <w:color w:val="221F1F"/>
          <w:sz w:val="24"/>
          <w:szCs w:val="24"/>
        </w:rPr>
        <w:lastRenderedPageBreak/>
        <w:t>CONCLUCIONES Y RECOMENDACIONES.</w:t>
      </w:r>
    </w:p>
    <w:p w:rsidR="000876A5" w:rsidRPr="002E0D5C" w:rsidRDefault="000876A5" w:rsidP="000876A5">
      <w:pPr>
        <w:pStyle w:val="Prrafodelista"/>
        <w:ind w:left="426"/>
        <w:rPr>
          <w:rFonts w:ascii="Arial" w:hAnsi="Arial" w:cs="Arial"/>
          <w:color w:val="221F1F"/>
          <w:sz w:val="24"/>
          <w:szCs w:val="24"/>
        </w:rPr>
      </w:pPr>
    </w:p>
    <w:p w:rsidR="000876A5" w:rsidRDefault="000876A5" w:rsidP="000876A5">
      <w:pPr>
        <w:pStyle w:val="Prrafodelista"/>
        <w:ind w:left="284"/>
        <w:jc w:val="both"/>
        <w:rPr>
          <w:rFonts w:ascii="Arial" w:hAnsi="Arial" w:cs="Arial"/>
          <w:sz w:val="24"/>
          <w:szCs w:val="24"/>
        </w:rPr>
      </w:pPr>
      <w:r w:rsidRPr="00B541EB">
        <w:rPr>
          <w:rFonts w:ascii="Arial" w:hAnsi="Arial" w:cs="Arial"/>
          <w:color w:val="221F1F"/>
          <w:sz w:val="24"/>
          <w:szCs w:val="24"/>
        </w:rPr>
        <w:t>Según</w:t>
      </w:r>
      <w:r>
        <w:rPr>
          <w:rFonts w:ascii="Arial" w:hAnsi="Arial" w:cs="Arial"/>
          <w:sz w:val="24"/>
          <w:szCs w:val="24"/>
        </w:rPr>
        <w:t xml:space="preserve"> la evaluación de  corona, se puede estimar que la producción de las  parcelas H05a  y D05c de la campaña 2011 están cerca de 2340 racimos   con un peso  por encima  a 9 toneladas por hectárea al año.</w:t>
      </w:r>
    </w:p>
    <w:p w:rsidR="000876A5" w:rsidRPr="00B541EB" w:rsidRDefault="000876A5" w:rsidP="000876A5">
      <w:pPr>
        <w:pStyle w:val="Prrafodelista"/>
        <w:spacing w:line="240" w:lineRule="auto"/>
        <w:ind w:left="426"/>
        <w:jc w:val="both"/>
        <w:rPr>
          <w:rFonts w:ascii="Arial" w:hAnsi="Arial" w:cs="Arial"/>
          <w:sz w:val="24"/>
          <w:szCs w:val="24"/>
        </w:rPr>
      </w:pPr>
    </w:p>
    <w:p w:rsidR="000876A5" w:rsidRDefault="000876A5" w:rsidP="000876A5">
      <w:pPr>
        <w:pStyle w:val="Prrafodelista"/>
        <w:ind w:left="284"/>
        <w:jc w:val="both"/>
        <w:rPr>
          <w:rFonts w:ascii="Arial" w:hAnsi="Arial" w:cs="Arial"/>
          <w:color w:val="221F1F"/>
          <w:sz w:val="24"/>
          <w:szCs w:val="24"/>
        </w:rPr>
      </w:pPr>
      <w:r w:rsidRPr="00B541EB">
        <w:rPr>
          <w:rFonts w:ascii="Arial" w:hAnsi="Arial" w:cs="Arial"/>
          <w:color w:val="221F1F"/>
          <w:sz w:val="24"/>
          <w:szCs w:val="24"/>
        </w:rPr>
        <w:t>Se puede estimar que</w:t>
      </w:r>
      <w:r>
        <w:rPr>
          <w:rFonts w:ascii="Arial" w:hAnsi="Arial" w:cs="Arial"/>
          <w:color w:val="221F1F"/>
          <w:sz w:val="24"/>
          <w:szCs w:val="24"/>
        </w:rPr>
        <w:t xml:space="preserve"> en la actividad de polinización,</w:t>
      </w:r>
      <w:r w:rsidRPr="00B541EB">
        <w:rPr>
          <w:rFonts w:ascii="Arial" w:hAnsi="Arial" w:cs="Arial"/>
          <w:color w:val="221F1F"/>
          <w:sz w:val="24"/>
          <w:szCs w:val="24"/>
        </w:rPr>
        <w:t xml:space="preserve">  cada equipo  poliniza  como promedio 287  inflorescencias  por día en 39.6ha, sin embargo  están dejando de polinizar 14.25 inflorescencias.</w:t>
      </w:r>
      <w:r>
        <w:rPr>
          <w:rFonts w:ascii="Arial" w:hAnsi="Arial" w:cs="Arial"/>
          <w:color w:val="221F1F"/>
          <w:sz w:val="24"/>
          <w:szCs w:val="24"/>
        </w:rPr>
        <w:t xml:space="preserve"> </w:t>
      </w:r>
      <w:r w:rsidRPr="00B541EB">
        <w:rPr>
          <w:rFonts w:ascii="Arial" w:hAnsi="Arial" w:cs="Arial"/>
          <w:color w:val="221F1F"/>
          <w:sz w:val="24"/>
          <w:szCs w:val="24"/>
        </w:rPr>
        <w:t>La diferencia en el reporte de estudio y del control  radica en errores de contabilidad  ya que en algunos casos se ha identificado que los polinizadores reportan de más de 1 línea,  por otro lado el personal no tiene el conocimiento completo sobre la marcación de la inflorescencia.</w:t>
      </w:r>
      <w:r>
        <w:rPr>
          <w:rFonts w:ascii="Arial" w:hAnsi="Arial" w:cs="Arial"/>
          <w:color w:val="221F1F"/>
          <w:sz w:val="24"/>
          <w:szCs w:val="24"/>
        </w:rPr>
        <w:t xml:space="preserve"> </w:t>
      </w:r>
    </w:p>
    <w:p w:rsidR="000876A5" w:rsidRDefault="000876A5" w:rsidP="000876A5">
      <w:pPr>
        <w:pStyle w:val="Prrafodelista"/>
        <w:spacing w:line="240" w:lineRule="auto"/>
        <w:ind w:left="284"/>
        <w:jc w:val="both"/>
        <w:rPr>
          <w:rFonts w:ascii="Arial" w:hAnsi="Arial" w:cs="Arial"/>
          <w:color w:val="221F1F"/>
          <w:sz w:val="24"/>
          <w:szCs w:val="24"/>
        </w:rPr>
      </w:pPr>
    </w:p>
    <w:p w:rsidR="000876A5" w:rsidRPr="00B541EB" w:rsidRDefault="000876A5" w:rsidP="000876A5">
      <w:pPr>
        <w:pStyle w:val="Prrafodelista"/>
        <w:ind w:left="284"/>
        <w:jc w:val="both"/>
        <w:rPr>
          <w:rFonts w:ascii="Arial" w:hAnsi="Arial" w:cs="Arial"/>
          <w:color w:val="221F1F"/>
          <w:sz w:val="24"/>
          <w:szCs w:val="24"/>
        </w:rPr>
      </w:pPr>
      <w:r w:rsidRPr="00B541EB">
        <w:rPr>
          <w:rFonts w:ascii="Arial" w:hAnsi="Arial" w:cs="Arial"/>
          <w:color w:val="221F1F"/>
          <w:sz w:val="24"/>
          <w:szCs w:val="24"/>
        </w:rPr>
        <w:t>Se ha encontrado parcelas con maleza, esto dificulta la labor y existe una mayor probabilidad a que los obreros dejen inflorescencias</w:t>
      </w:r>
      <w:r>
        <w:rPr>
          <w:rFonts w:ascii="Arial" w:hAnsi="Arial" w:cs="Arial"/>
          <w:color w:val="221F1F"/>
          <w:sz w:val="24"/>
          <w:szCs w:val="24"/>
        </w:rPr>
        <w:t xml:space="preserve"> sin polinizar</w:t>
      </w:r>
      <w:r w:rsidRPr="00B541EB">
        <w:rPr>
          <w:rFonts w:ascii="Arial" w:hAnsi="Arial" w:cs="Arial"/>
          <w:color w:val="221F1F"/>
          <w:sz w:val="24"/>
          <w:szCs w:val="24"/>
        </w:rPr>
        <w:t>.</w:t>
      </w:r>
    </w:p>
    <w:p w:rsidR="000876A5" w:rsidRPr="00B541EB" w:rsidRDefault="000876A5" w:rsidP="000876A5">
      <w:pPr>
        <w:pStyle w:val="Prrafodelista"/>
        <w:spacing w:line="240" w:lineRule="auto"/>
        <w:ind w:left="284"/>
        <w:jc w:val="both"/>
        <w:rPr>
          <w:rFonts w:ascii="Arial" w:hAnsi="Arial" w:cs="Arial"/>
          <w:color w:val="221F1F"/>
          <w:sz w:val="24"/>
          <w:szCs w:val="24"/>
        </w:rPr>
      </w:pPr>
    </w:p>
    <w:p w:rsidR="000876A5" w:rsidRPr="00B541EB" w:rsidRDefault="000876A5" w:rsidP="000876A5">
      <w:pPr>
        <w:pStyle w:val="Prrafodelista"/>
        <w:ind w:left="284"/>
        <w:jc w:val="both"/>
        <w:rPr>
          <w:rFonts w:ascii="Arial" w:hAnsi="Arial" w:cs="Arial"/>
          <w:color w:val="221F1F"/>
          <w:sz w:val="24"/>
          <w:szCs w:val="24"/>
        </w:rPr>
      </w:pPr>
      <w:r w:rsidRPr="00B541EB">
        <w:rPr>
          <w:rFonts w:ascii="Arial" w:hAnsi="Arial" w:cs="Arial"/>
          <w:color w:val="221F1F"/>
          <w:sz w:val="24"/>
          <w:szCs w:val="24"/>
        </w:rPr>
        <w:t>Es importante realizar capacitación, sobre los tipos de marcadas y llevar un mejor control  de reporte de inflorescencias polinizadas</w:t>
      </w:r>
      <w:r>
        <w:rPr>
          <w:rFonts w:ascii="Arial" w:hAnsi="Arial" w:cs="Arial"/>
          <w:color w:val="221F1F"/>
          <w:sz w:val="24"/>
          <w:szCs w:val="24"/>
        </w:rPr>
        <w:t xml:space="preserve"> </w:t>
      </w:r>
      <w:r w:rsidRPr="00B541EB">
        <w:rPr>
          <w:rFonts w:ascii="Arial" w:hAnsi="Arial" w:cs="Arial"/>
          <w:color w:val="221F1F"/>
          <w:sz w:val="24"/>
          <w:szCs w:val="24"/>
        </w:rPr>
        <w:t>(aunque es poco lo que queda sin polinizar) y de esa manera tratar disminuir los errores encontrados en esta investigación.</w:t>
      </w:r>
      <w:r>
        <w:rPr>
          <w:rFonts w:ascii="Arial" w:hAnsi="Arial" w:cs="Arial"/>
          <w:color w:val="221F1F"/>
          <w:sz w:val="24"/>
          <w:szCs w:val="24"/>
        </w:rPr>
        <w:t xml:space="preserve"> E</w:t>
      </w:r>
      <w:r w:rsidRPr="00B541EB">
        <w:rPr>
          <w:rFonts w:ascii="Arial" w:hAnsi="Arial" w:cs="Arial"/>
          <w:color w:val="221F1F"/>
          <w:sz w:val="24"/>
          <w:szCs w:val="24"/>
        </w:rPr>
        <w:t>s importante cumplir con el mantenimiento  de las parcelas en los momentos adecuados tanto en interlinea y circulo químico.</w:t>
      </w:r>
    </w:p>
    <w:p w:rsidR="000876A5" w:rsidRPr="00B541EB" w:rsidRDefault="000876A5" w:rsidP="000876A5">
      <w:pPr>
        <w:pStyle w:val="Prrafodelista"/>
        <w:spacing w:line="240" w:lineRule="auto"/>
        <w:ind w:left="284"/>
        <w:jc w:val="both"/>
        <w:rPr>
          <w:rFonts w:ascii="Arial" w:hAnsi="Arial" w:cs="Arial"/>
          <w:color w:val="221F1F"/>
          <w:sz w:val="24"/>
          <w:szCs w:val="24"/>
        </w:rPr>
      </w:pPr>
    </w:p>
    <w:p w:rsidR="000876A5" w:rsidRPr="00B541EB" w:rsidRDefault="000876A5" w:rsidP="000876A5">
      <w:pPr>
        <w:pStyle w:val="Prrafodelista"/>
        <w:ind w:left="284"/>
        <w:jc w:val="both"/>
        <w:rPr>
          <w:rFonts w:ascii="Arial" w:hAnsi="Arial" w:cs="Arial"/>
          <w:color w:val="221F1F"/>
          <w:sz w:val="24"/>
          <w:szCs w:val="24"/>
        </w:rPr>
      </w:pPr>
      <w:r>
        <w:rPr>
          <w:rFonts w:ascii="Arial" w:hAnsi="Arial" w:cs="Arial"/>
          <w:color w:val="221F1F"/>
          <w:sz w:val="24"/>
          <w:szCs w:val="24"/>
        </w:rPr>
        <w:t xml:space="preserve">En la actividad de interlinea </w:t>
      </w:r>
      <w:r w:rsidRPr="00B541EB">
        <w:rPr>
          <w:rFonts w:ascii="Arial" w:hAnsi="Arial" w:cs="Arial"/>
          <w:color w:val="221F1F"/>
          <w:sz w:val="24"/>
          <w:szCs w:val="24"/>
        </w:rPr>
        <w:t>En la campaña 2011, el tiempo de descanso está demasiado elevado  esto se debe a que después de terminar una línea esperan a que salgan la mayoría para que continúen, de tal manera que llegan a realizar la mitad del jornal. Mientras que en la campaña 2008 emplean tan solo 2.18 minutos lo que les permite terminar  el jornal cerca de 4 horas.</w:t>
      </w:r>
    </w:p>
    <w:p w:rsidR="000876A5" w:rsidRPr="00B541EB" w:rsidRDefault="000876A5" w:rsidP="000876A5">
      <w:pPr>
        <w:pStyle w:val="Prrafodelista"/>
        <w:spacing w:line="240" w:lineRule="auto"/>
        <w:ind w:left="284"/>
        <w:jc w:val="both"/>
        <w:rPr>
          <w:rFonts w:ascii="Arial" w:hAnsi="Arial" w:cs="Arial"/>
          <w:color w:val="221F1F"/>
          <w:sz w:val="24"/>
          <w:szCs w:val="24"/>
        </w:rPr>
      </w:pPr>
    </w:p>
    <w:p w:rsidR="000876A5" w:rsidRDefault="000876A5" w:rsidP="000876A5">
      <w:pPr>
        <w:pStyle w:val="Prrafodelista"/>
        <w:ind w:left="284"/>
        <w:jc w:val="both"/>
        <w:rPr>
          <w:rFonts w:ascii="Arial" w:hAnsi="Arial" w:cs="Arial"/>
          <w:color w:val="221F1F"/>
          <w:sz w:val="24"/>
          <w:szCs w:val="24"/>
        </w:rPr>
      </w:pPr>
      <w:r w:rsidRPr="00B541EB">
        <w:rPr>
          <w:rFonts w:ascii="Arial" w:hAnsi="Arial" w:cs="Arial"/>
          <w:color w:val="221F1F"/>
          <w:sz w:val="24"/>
          <w:szCs w:val="24"/>
        </w:rPr>
        <w:t>Para las mismas condiciones de la investigación en la campaña 2011,</w:t>
      </w:r>
      <w:r>
        <w:rPr>
          <w:rFonts w:ascii="Arial" w:hAnsi="Arial" w:cs="Arial"/>
          <w:color w:val="221F1F"/>
          <w:sz w:val="24"/>
          <w:szCs w:val="24"/>
        </w:rPr>
        <w:t xml:space="preserve"> </w:t>
      </w:r>
      <w:r w:rsidRPr="00B541EB">
        <w:rPr>
          <w:rFonts w:ascii="Arial" w:hAnsi="Arial" w:cs="Arial"/>
          <w:color w:val="221F1F"/>
          <w:sz w:val="24"/>
          <w:szCs w:val="24"/>
        </w:rPr>
        <w:t>es importante,</w:t>
      </w:r>
      <w:r>
        <w:rPr>
          <w:rFonts w:ascii="Arial" w:hAnsi="Arial" w:cs="Arial"/>
          <w:color w:val="221F1F"/>
          <w:sz w:val="24"/>
          <w:szCs w:val="24"/>
        </w:rPr>
        <w:t xml:space="preserve"> </w:t>
      </w:r>
      <w:r w:rsidRPr="00B541EB">
        <w:rPr>
          <w:rFonts w:ascii="Arial" w:hAnsi="Arial" w:cs="Arial"/>
          <w:color w:val="221F1F"/>
          <w:sz w:val="24"/>
          <w:szCs w:val="24"/>
        </w:rPr>
        <w:t>por un lado</w:t>
      </w:r>
      <w:r>
        <w:rPr>
          <w:rFonts w:ascii="Arial" w:hAnsi="Arial" w:cs="Arial"/>
          <w:color w:val="221F1F"/>
          <w:sz w:val="24"/>
          <w:szCs w:val="24"/>
        </w:rPr>
        <w:t>,</w:t>
      </w:r>
      <w:r w:rsidRPr="00B541EB">
        <w:rPr>
          <w:rFonts w:ascii="Arial" w:hAnsi="Arial" w:cs="Arial"/>
          <w:color w:val="221F1F"/>
          <w:sz w:val="24"/>
          <w:szCs w:val="24"/>
        </w:rPr>
        <w:t xml:space="preserve"> determinar la tarea según la dificultad de la labor o en todo caso hacer que cada obrero realice su labor independiente</w:t>
      </w:r>
      <w:r>
        <w:rPr>
          <w:rFonts w:ascii="Arial" w:hAnsi="Arial" w:cs="Arial"/>
          <w:color w:val="221F1F"/>
          <w:sz w:val="24"/>
          <w:szCs w:val="24"/>
        </w:rPr>
        <w:t xml:space="preserve"> </w:t>
      </w:r>
      <w:r w:rsidRPr="00B541EB">
        <w:rPr>
          <w:rFonts w:ascii="Arial" w:hAnsi="Arial" w:cs="Arial"/>
          <w:color w:val="221F1F"/>
          <w:sz w:val="24"/>
          <w:szCs w:val="24"/>
        </w:rPr>
        <w:t>(no juntos) supervisados por el control ya que esto permitirá a los obreros que presentan mejor rendimiento terminar con su tarea.</w:t>
      </w:r>
    </w:p>
    <w:p w:rsidR="000876A5" w:rsidRPr="00E72F2B" w:rsidRDefault="000876A5" w:rsidP="000876A5">
      <w:pPr>
        <w:pStyle w:val="Prrafodelista"/>
        <w:spacing w:line="240" w:lineRule="auto"/>
        <w:ind w:left="284"/>
        <w:jc w:val="both"/>
        <w:rPr>
          <w:rFonts w:ascii="Arial" w:hAnsi="Arial" w:cs="Arial"/>
          <w:color w:val="221F1F"/>
          <w:sz w:val="24"/>
          <w:szCs w:val="24"/>
        </w:rPr>
      </w:pPr>
    </w:p>
    <w:p w:rsidR="000876A5" w:rsidRPr="00B541EB" w:rsidRDefault="000876A5" w:rsidP="000876A5">
      <w:pPr>
        <w:pStyle w:val="Prrafodelista"/>
        <w:ind w:left="284"/>
        <w:jc w:val="both"/>
        <w:rPr>
          <w:rFonts w:ascii="Arial" w:hAnsi="Arial" w:cs="Arial"/>
          <w:color w:val="221F1F"/>
          <w:sz w:val="24"/>
          <w:szCs w:val="24"/>
        </w:rPr>
      </w:pPr>
      <w:r>
        <w:rPr>
          <w:rFonts w:ascii="Arial" w:hAnsi="Arial" w:cs="Arial"/>
          <w:color w:val="221F1F"/>
          <w:sz w:val="24"/>
          <w:szCs w:val="24"/>
        </w:rPr>
        <w:t xml:space="preserve">En la actividad de círculo químico </w:t>
      </w:r>
      <w:r w:rsidRPr="00B541EB">
        <w:rPr>
          <w:rFonts w:ascii="Arial" w:hAnsi="Arial" w:cs="Arial"/>
          <w:color w:val="221F1F"/>
          <w:sz w:val="24"/>
          <w:szCs w:val="24"/>
        </w:rPr>
        <w:t xml:space="preserve">se puede estimar que en la campaña   2008  </w:t>
      </w:r>
      <w:r>
        <w:rPr>
          <w:rFonts w:ascii="Arial" w:hAnsi="Arial" w:cs="Arial"/>
          <w:color w:val="221F1F"/>
          <w:sz w:val="24"/>
          <w:szCs w:val="24"/>
        </w:rPr>
        <w:t>con boquilla azul terminan su tarea</w:t>
      </w:r>
      <w:r w:rsidRPr="00B541EB">
        <w:rPr>
          <w:rFonts w:ascii="Arial" w:hAnsi="Arial" w:cs="Arial"/>
          <w:color w:val="221F1F"/>
          <w:sz w:val="24"/>
          <w:szCs w:val="24"/>
        </w:rPr>
        <w:t xml:space="preserve"> cerca de 4 horas,</w:t>
      </w:r>
      <w:r>
        <w:rPr>
          <w:rFonts w:ascii="Arial" w:hAnsi="Arial" w:cs="Arial"/>
          <w:color w:val="221F1F"/>
          <w:sz w:val="24"/>
          <w:szCs w:val="24"/>
        </w:rPr>
        <w:t xml:space="preserve"> </w:t>
      </w:r>
      <w:r w:rsidRPr="00B541EB">
        <w:rPr>
          <w:rFonts w:ascii="Arial" w:hAnsi="Arial" w:cs="Arial"/>
          <w:color w:val="221F1F"/>
          <w:sz w:val="24"/>
          <w:szCs w:val="24"/>
        </w:rPr>
        <w:t xml:space="preserve">lo que les permite laborar más de un </w:t>
      </w:r>
      <w:r>
        <w:rPr>
          <w:rFonts w:ascii="Arial" w:hAnsi="Arial" w:cs="Arial"/>
          <w:color w:val="221F1F"/>
          <w:sz w:val="24"/>
          <w:szCs w:val="24"/>
        </w:rPr>
        <w:t>tarea</w:t>
      </w:r>
      <w:r w:rsidRPr="00B541EB">
        <w:rPr>
          <w:rFonts w:ascii="Arial" w:hAnsi="Arial" w:cs="Arial"/>
          <w:color w:val="221F1F"/>
          <w:sz w:val="24"/>
          <w:szCs w:val="24"/>
        </w:rPr>
        <w:t>, en cabio en la campaña 2011 el tiempo es suficiente</w:t>
      </w:r>
      <w:r>
        <w:rPr>
          <w:rFonts w:ascii="Arial" w:hAnsi="Arial" w:cs="Arial"/>
          <w:color w:val="221F1F"/>
          <w:sz w:val="24"/>
          <w:szCs w:val="24"/>
        </w:rPr>
        <w:t xml:space="preserve"> para que terminen con su tarea</w:t>
      </w:r>
      <w:r w:rsidRPr="00B541EB">
        <w:rPr>
          <w:rFonts w:ascii="Arial" w:hAnsi="Arial" w:cs="Arial"/>
          <w:color w:val="221F1F"/>
          <w:sz w:val="24"/>
          <w:szCs w:val="24"/>
        </w:rPr>
        <w:t>.</w:t>
      </w:r>
    </w:p>
    <w:p w:rsidR="000876A5" w:rsidRPr="00610980" w:rsidRDefault="000876A5" w:rsidP="000876A5">
      <w:pPr>
        <w:pStyle w:val="Prrafodelista"/>
        <w:ind w:left="284"/>
        <w:jc w:val="both"/>
        <w:rPr>
          <w:rFonts w:ascii="Arial" w:hAnsi="Arial" w:cs="Arial"/>
          <w:color w:val="221F1F"/>
          <w:sz w:val="24"/>
          <w:szCs w:val="24"/>
        </w:rPr>
      </w:pPr>
      <w:r w:rsidRPr="00610980">
        <w:rPr>
          <w:rFonts w:ascii="Arial" w:hAnsi="Arial" w:cs="Arial"/>
          <w:color w:val="221F1F"/>
          <w:sz w:val="24"/>
          <w:szCs w:val="24"/>
        </w:rPr>
        <w:t xml:space="preserve">El nuevo sistema empleado (boquilla azul, campaña 2008) permite  a los obreros incrementar su rendimiento  de tal manera que pueden realizar trabajo por destaje y al mismo tiempo incrementar su salario diario y la empresa cubrir mas área diaria con el mismo personal. En este sistema, es importante distribuir los cilindros  a ambos lados de la parcela para que los obreros </w:t>
      </w:r>
      <w:r w:rsidRPr="00610980">
        <w:rPr>
          <w:rFonts w:ascii="Arial" w:hAnsi="Arial" w:cs="Arial"/>
          <w:color w:val="221F1F"/>
          <w:sz w:val="24"/>
          <w:szCs w:val="24"/>
        </w:rPr>
        <w:lastRenderedPageBreak/>
        <w:t>solamente vayan con una línea por vez  ya que el estudio indica que hacen en menos tiempo que cuando llevan dos líneas.</w:t>
      </w:r>
    </w:p>
    <w:p w:rsidR="000876A5" w:rsidRPr="00DE4195" w:rsidRDefault="000876A5" w:rsidP="000876A5">
      <w:pPr>
        <w:pStyle w:val="Prrafodelista"/>
        <w:spacing w:line="240" w:lineRule="auto"/>
        <w:ind w:left="284"/>
        <w:jc w:val="both"/>
        <w:rPr>
          <w:rFonts w:ascii="Arial" w:hAnsi="Arial" w:cs="Arial"/>
          <w:color w:val="221F1F"/>
          <w:sz w:val="24"/>
          <w:szCs w:val="24"/>
        </w:rPr>
      </w:pPr>
    </w:p>
    <w:p w:rsidR="000876A5" w:rsidRPr="00B541EB" w:rsidRDefault="000876A5" w:rsidP="000876A5">
      <w:pPr>
        <w:pStyle w:val="Prrafodelista"/>
        <w:ind w:left="284"/>
        <w:jc w:val="both"/>
        <w:rPr>
          <w:rFonts w:ascii="Arial" w:hAnsi="Arial" w:cs="Arial"/>
          <w:color w:val="221F1F"/>
          <w:sz w:val="24"/>
          <w:szCs w:val="24"/>
        </w:rPr>
      </w:pPr>
      <w:r w:rsidRPr="00B541EB">
        <w:rPr>
          <w:rFonts w:ascii="Arial" w:hAnsi="Arial" w:cs="Arial"/>
          <w:color w:val="221F1F"/>
          <w:sz w:val="24"/>
          <w:szCs w:val="24"/>
        </w:rPr>
        <w:t>De acuerdo a los datos obtenidos en esta investigación</w:t>
      </w:r>
      <w:r>
        <w:rPr>
          <w:rFonts w:ascii="Arial" w:hAnsi="Arial" w:cs="Arial"/>
          <w:color w:val="221F1F"/>
          <w:sz w:val="24"/>
          <w:szCs w:val="24"/>
        </w:rPr>
        <w:t xml:space="preserve">  en campaña 2008 con boquilla amarilla, </w:t>
      </w:r>
      <w:r w:rsidRPr="00B541EB">
        <w:rPr>
          <w:rFonts w:ascii="Arial" w:hAnsi="Arial" w:cs="Arial"/>
          <w:color w:val="221F1F"/>
          <w:sz w:val="24"/>
          <w:szCs w:val="24"/>
        </w:rPr>
        <w:t xml:space="preserve"> se puede deducir que el tiempo empleado es lo suficiente para termina</w:t>
      </w:r>
      <w:r>
        <w:rPr>
          <w:rFonts w:ascii="Arial" w:hAnsi="Arial" w:cs="Arial"/>
          <w:color w:val="221F1F"/>
          <w:sz w:val="24"/>
          <w:szCs w:val="24"/>
        </w:rPr>
        <w:t xml:space="preserve">l su tarea </w:t>
      </w:r>
      <w:r w:rsidRPr="00B541EB">
        <w:rPr>
          <w:rFonts w:ascii="Arial" w:hAnsi="Arial" w:cs="Arial"/>
          <w:color w:val="221F1F"/>
          <w:sz w:val="24"/>
          <w:szCs w:val="24"/>
        </w:rPr>
        <w:t xml:space="preserve"> empleando las 6 horas de labor neta. Sin embargo</w:t>
      </w:r>
      <w:r>
        <w:rPr>
          <w:rFonts w:ascii="Arial" w:hAnsi="Arial" w:cs="Arial"/>
          <w:color w:val="221F1F"/>
          <w:sz w:val="24"/>
          <w:szCs w:val="24"/>
        </w:rPr>
        <w:t>,</w:t>
      </w:r>
      <w:r w:rsidRPr="00B541EB">
        <w:rPr>
          <w:rFonts w:ascii="Arial" w:hAnsi="Arial" w:cs="Arial"/>
          <w:color w:val="221F1F"/>
          <w:sz w:val="24"/>
          <w:szCs w:val="24"/>
        </w:rPr>
        <w:t xml:space="preserve"> se cree que algunos obreros presentan dificultad en tiempo para cumplir con su tarea, esto se suma a que en algunos oportunidades se ha observado problemas con la mochilas</w:t>
      </w:r>
      <w:r>
        <w:rPr>
          <w:rFonts w:ascii="Arial" w:hAnsi="Arial" w:cs="Arial"/>
          <w:color w:val="221F1F"/>
          <w:sz w:val="24"/>
          <w:szCs w:val="24"/>
        </w:rPr>
        <w:t xml:space="preserve"> (ator</w:t>
      </w:r>
      <w:r w:rsidRPr="00B541EB">
        <w:rPr>
          <w:rFonts w:ascii="Arial" w:hAnsi="Arial" w:cs="Arial"/>
          <w:color w:val="221F1F"/>
          <w:sz w:val="24"/>
          <w:szCs w:val="24"/>
        </w:rPr>
        <w:t>adas periódicas por falta de canastilla)</w:t>
      </w:r>
    </w:p>
    <w:p w:rsidR="000876A5" w:rsidRPr="00B541EB" w:rsidRDefault="000876A5" w:rsidP="000876A5">
      <w:pPr>
        <w:pStyle w:val="Prrafodelista"/>
        <w:spacing w:line="240" w:lineRule="auto"/>
        <w:ind w:left="284" w:firstLine="708"/>
        <w:jc w:val="both"/>
        <w:rPr>
          <w:rFonts w:ascii="Arial" w:hAnsi="Arial" w:cs="Arial"/>
          <w:color w:val="221F1F"/>
          <w:sz w:val="24"/>
          <w:szCs w:val="24"/>
        </w:rPr>
      </w:pPr>
    </w:p>
    <w:p w:rsidR="000876A5" w:rsidRDefault="000876A5" w:rsidP="000876A5">
      <w:pPr>
        <w:pStyle w:val="Prrafodelista"/>
        <w:ind w:left="284"/>
        <w:jc w:val="both"/>
        <w:rPr>
          <w:rFonts w:ascii="Arial" w:hAnsi="Arial" w:cs="Arial"/>
          <w:color w:val="221F1F"/>
          <w:sz w:val="24"/>
          <w:szCs w:val="24"/>
        </w:rPr>
      </w:pPr>
      <w:r>
        <w:rPr>
          <w:rFonts w:ascii="Arial" w:hAnsi="Arial" w:cs="Arial"/>
          <w:color w:val="221F1F"/>
          <w:sz w:val="24"/>
          <w:szCs w:val="24"/>
        </w:rPr>
        <w:t>De mantenerse los datos promedios en actividad de cosecha</w:t>
      </w:r>
      <w:r w:rsidRPr="00B541EB">
        <w:rPr>
          <w:rFonts w:ascii="Arial" w:hAnsi="Arial" w:cs="Arial"/>
          <w:color w:val="221F1F"/>
          <w:sz w:val="24"/>
          <w:szCs w:val="24"/>
        </w:rPr>
        <w:t xml:space="preserve">, el picador estaría terminando </w:t>
      </w:r>
      <w:r>
        <w:rPr>
          <w:rFonts w:ascii="Arial" w:hAnsi="Arial" w:cs="Arial"/>
          <w:color w:val="221F1F"/>
          <w:sz w:val="24"/>
          <w:szCs w:val="24"/>
        </w:rPr>
        <w:t xml:space="preserve">su labor un poco más de 4 horas, mientras que </w:t>
      </w:r>
      <w:r w:rsidRPr="00DE4195">
        <w:rPr>
          <w:rFonts w:ascii="Arial" w:hAnsi="Arial" w:cs="Arial"/>
          <w:color w:val="221F1F"/>
          <w:sz w:val="24"/>
          <w:szCs w:val="24"/>
        </w:rPr>
        <w:t>el mulero tiene que realizar algo de 31 viajes para terminar su jornal. Lo que equivale a más de 9 horas  lo que está fuera de las horas laborales normales   que son 8 horas ,  de tal manera q</w:t>
      </w:r>
      <w:r>
        <w:rPr>
          <w:rFonts w:ascii="Arial" w:hAnsi="Arial" w:cs="Arial"/>
          <w:color w:val="221F1F"/>
          <w:sz w:val="24"/>
          <w:szCs w:val="24"/>
        </w:rPr>
        <w:t>ue es indispensable ya ayuda de</w:t>
      </w:r>
      <w:r w:rsidRPr="00DE4195">
        <w:rPr>
          <w:rFonts w:ascii="Arial" w:hAnsi="Arial" w:cs="Arial"/>
          <w:color w:val="221F1F"/>
          <w:sz w:val="24"/>
          <w:szCs w:val="24"/>
        </w:rPr>
        <w:t>l picador  en el acarreo de los frutos pa</w:t>
      </w:r>
      <w:r>
        <w:rPr>
          <w:rFonts w:ascii="Arial" w:hAnsi="Arial" w:cs="Arial"/>
          <w:color w:val="221F1F"/>
          <w:sz w:val="24"/>
          <w:szCs w:val="24"/>
        </w:rPr>
        <w:t>ra que terminen juntos su tarea</w:t>
      </w:r>
      <w:r w:rsidRPr="00DE4195">
        <w:rPr>
          <w:rFonts w:ascii="Arial" w:hAnsi="Arial" w:cs="Arial"/>
          <w:color w:val="221F1F"/>
          <w:sz w:val="24"/>
          <w:szCs w:val="24"/>
        </w:rPr>
        <w:t xml:space="preserve">. </w:t>
      </w:r>
      <w:r>
        <w:rPr>
          <w:rFonts w:ascii="Arial" w:hAnsi="Arial" w:cs="Arial"/>
          <w:color w:val="221F1F"/>
          <w:sz w:val="24"/>
          <w:szCs w:val="24"/>
        </w:rPr>
        <w:t>P</w:t>
      </w:r>
      <w:r w:rsidRPr="00DE4195">
        <w:rPr>
          <w:rFonts w:ascii="Arial" w:hAnsi="Arial" w:cs="Arial"/>
          <w:color w:val="221F1F"/>
          <w:sz w:val="24"/>
          <w:szCs w:val="24"/>
        </w:rPr>
        <w:t xml:space="preserve">or otro lado, el tiempo  de acarreo sale un poco alto   debido a que en algunas parcelas  el acceso  no es el adecuado por el encharcamiento   lo que puede indicar que el tiempo por viaje aun se </w:t>
      </w:r>
      <w:proofErr w:type="gramStart"/>
      <w:r w:rsidRPr="00DE4195">
        <w:rPr>
          <w:rFonts w:ascii="Arial" w:hAnsi="Arial" w:cs="Arial"/>
          <w:color w:val="221F1F"/>
          <w:sz w:val="24"/>
          <w:szCs w:val="24"/>
        </w:rPr>
        <w:t>eleven</w:t>
      </w:r>
      <w:proofErr w:type="gramEnd"/>
      <w:r w:rsidRPr="00DE4195">
        <w:rPr>
          <w:rFonts w:ascii="Arial" w:hAnsi="Arial" w:cs="Arial"/>
          <w:color w:val="221F1F"/>
          <w:sz w:val="24"/>
          <w:szCs w:val="24"/>
        </w:rPr>
        <w:t xml:space="preserve"> respecto al promedio   y  finalmente algunos equipos no llegan a terminar  su tarea.</w:t>
      </w:r>
    </w:p>
    <w:p w:rsidR="000876A5" w:rsidRPr="00DE4195" w:rsidRDefault="000876A5" w:rsidP="000876A5">
      <w:pPr>
        <w:pStyle w:val="Prrafodelista"/>
        <w:spacing w:line="240" w:lineRule="auto"/>
        <w:ind w:left="284"/>
        <w:jc w:val="both"/>
        <w:rPr>
          <w:rFonts w:ascii="Arial" w:hAnsi="Arial" w:cs="Arial"/>
          <w:color w:val="221F1F"/>
          <w:sz w:val="24"/>
          <w:szCs w:val="24"/>
        </w:rPr>
      </w:pPr>
    </w:p>
    <w:p w:rsidR="000876A5" w:rsidRDefault="000876A5" w:rsidP="000876A5">
      <w:pPr>
        <w:pStyle w:val="Prrafodelista"/>
        <w:ind w:left="284"/>
        <w:jc w:val="both"/>
        <w:rPr>
          <w:rFonts w:ascii="Arial" w:hAnsi="Arial" w:cs="Arial"/>
          <w:color w:val="221F1F"/>
          <w:sz w:val="24"/>
          <w:szCs w:val="24"/>
        </w:rPr>
      </w:pPr>
      <w:r w:rsidRPr="00B541EB">
        <w:rPr>
          <w:rFonts w:ascii="Arial" w:hAnsi="Arial" w:cs="Arial"/>
          <w:color w:val="221F1F"/>
          <w:sz w:val="24"/>
          <w:szCs w:val="24"/>
        </w:rPr>
        <w:t>Es importante realizar el mantenimiento de las parcelas en los momentos oportunos ya que parcelas enmalezadas dificultan especialmente  el recojo de la fruta suelta.</w:t>
      </w:r>
      <w:r>
        <w:rPr>
          <w:rFonts w:ascii="Arial" w:hAnsi="Arial" w:cs="Arial"/>
          <w:color w:val="221F1F"/>
          <w:sz w:val="24"/>
          <w:szCs w:val="24"/>
        </w:rPr>
        <w:t xml:space="preserve"> C</w:t>
      </w:r>
      <w:r w:rsidRPr="00DE4195">
        <w:rPr>
          <w:rFonts w:ascii="Arial" w:hAnsi="Arial" w:cs="Arial"/>
          <w:color w:val="221F1F"/>
          <w:sz w:val="24"/>
          <w:szCs w:val="24"/>
        </w:rPr>
        <w:t>uando se maneja altas  frecuencias de cosecha  en épocas de altas precip</w:t>
      </w:r>
      <w:r>
        <w:rPr>
          <w:rFonts w:ascii="Arial" w:hAnsi="Arial" w:cs="Arial"/>
          <w:color w:val="221F1F"/>
          <w:sz w:val="24"/>
          <w:szCs w:val="24"/>
        </w:rPr>
        <w:t>itaciones  en parcelas  limpias</w:t>
      </w:r>
      <w:r w:rsidRPr="00DE4195">
        <w:rPr>
          <w:rFonts w:ascii="Arial" w:hAnsi="Arial" w:cs="Arial"/>
          <w:color w:val="221F1F"/>
          <w:sz w:val="24"/>
          <w:szCs w:val="24"/>
        </w:rPr>
        <w:t>, el recojo de frutos sueltos</w:t>
      </w:r>
      <w:r>
        <w:rPr>
          <w:rFonts w:ascii="Arial" w:hAnsi="Arial" w:cs="Arial"/>
          <w:color w:val="221F1F"/>
          <w:sz w:val="24"/>
          <w:szCs w:val="24"/>
        </w:rPr>
        <w:t xml:space="preserve"> </w:t>
      </w:r>
      <w:r w:rsidRPr="00DE4195">
        <w:rPr>
          <w:rFonts w:ascii="Arial" w:hAnsi="Arial" w:cs="Arial"/>
          <w:color w:val="221F1F"/>
          <w:sz w:val="24"/>
          <w:szCs w:val="24"/>
        </w:rPr>
        <w:t>(</w:t>
      </w:r>
      <w:proofErr w:type="spellStart"/>
      <w:r w:rsidRPr="00DE4195">
        <w:rPr>
          <w:rFonts w:ascii="Arial" w:hAnsi="Arial" w:cs="Arial"/>
          <w:color w:val="221F1F"/>
          <w:sz w:val="24"/>
          <w:szCs w:val="24"/>
        </w:rPr>
        <w:t>pepas</w:t>
      </w:r>
      <w:proofErr w:type="spellEnd"/>
      <w:r w:rsidRPr="00DE4195">
        <w:rPr>
          <w:rFonts w:ascii="Arial" w:hAnsi="Arial" w:cs="Arial"/>
          <w:color w:val="221F1F"/>
          <w:sz w:val="24"/>
          <w:szCs w:val="24"/>
        </w:rPr>
        <w:t>) debe hacerse con rastrillo esto ayudaría a los muleros a  ahorrar tiempo.</w:t>
      </w:r>
    </w:p>
    <w:p w:rsidR="000876A5" w:rsidRPr="00610980" w:rsidRDefault="000876A5" w:rsidP="000876A5">
      <w:pPr>
        <w:pStyle w:val="Prrafodelista"/>
        <w:spacing w:line="240" w:lineRule="auto"/>
        <w:ind w:left="284"/>
        <w:jc w:val="both"/>
        <w:rPr>
          <w:rFonts w:ascii="Arial" w:hAnsi="Arial" w:cs="Arial"/>
          <w:color w:val="221F1F"/>
          <w:sz w:val="24"/>
          <w:szCs w:val="24"/>
        </w:rPr>
      </w:pPr>
    </w:p>
    <w:p w:rsidR="000876A5" w:rsidRPr="00B541EB" w:rsidRDefault="000876A5" w:rsidP="000876A5">
      <w:pPr>
        <w:pStyle w:val="Prrafodelista"/>
        <w:ind w:left="284"/>
        <w:jc w:val="both"/>
        <w:rPr>
          <w:rFonts w:ascii="Arial" w:hAnsi="Arial" w:cs="Arial"/>
          <w:color w:val="221F1F"/>
          <w:sz w:val="24"/>
          <w:szCs w:val="24"/>
        </w:rPr>
      </w:pPr>
      <w:r w:rsidRPr="00B541EB">
        <w:rPr>
          <w:rFonts w:ascii="Arial" w:hAnsi="Arial" w:cs="Arial"/>
          <w:color w:val="221F1F"/>
          <w:sz w:val="24"/>
          <w:szCs w:val="24"/>
        </w:rPr>
        <w:t>E</w:t>
      </w:r>
      <w:r>
        <w:rPr>
          <w:rFonts w:ascii="Arial" w:hAnsi="Arial" w:cs="Arial"/>
          <w:color w:val="221F1F"/>
          <w:sz w:val="24"/>
          <w:szCs w:val="24"/>
        </w:rPr>
        <w:t>n</w:t>
      </w:r>
      <w:r w:rsidRPr="00B541EB">
        <w:rPr>
          <w:rFonts w:ascii="Arial" w:hAnsi="Arial" w:cs="Arial"/>
          <w:color w:val="221F1F"/>
          <w:sz w:val="24"/>
          <w:szCs w:val="24"/>
        </w:rPr>
        <w:t xml:space="preserve"> el transporte de los frutos a fabrica los camiones conducen por viaje  desde 12 a 18 toneladas  en un poco más de una hora  lo que indica que en algunos casos pueden hacer hasta 6 viajes diarios, pero cuando las condiciones no son las adecuadas solo realizan 3 viajes diarios esto corresponde en parcelas con drenes con abundante caudal y días de lluvia</w:t>
      </w:r>
      <w:r>
        <w:rPr>
          <w:rFonts w:ascii="Arial" w:hAnsi="Arial" w:cs="Arial"/>
          <w:color w:val="221F1F"/>
          <w:sz w:val="24"/>
          <w:szCs w:val="24"/>
        </w:rPr>
        <w:t xml:space="preserve">,  o por que las carreteras se encuentra en </w:t>
      </w:r>
      <w:r w:rsidRPr="00B541EB">
        <w:rPr>
          <w:rFonts w:ascii="Arial" w:hAnsi="Arial" w:cs="Arial"/>
          <w:color w:val="221F1F"/>
          <w:sz w:val="24"/>
          <w:szCs w:val="24"/>
        </w:rPr>
        <w:t xml:space="preserve"> inadecuada</w:t>
      </w:r>
      <w:r>
        <w:rPr>
          <w:rFonts w:ascii="Arial" w:hAnsi="Arial" w:cs="Arial"/>
          <w:color w:val="221F1F"/>
          <w:sz w:val="24"/>
          <w:szCs w:val="24"/>
        </w:rPr>
        <w:t>s</w:t>
      </w:r>
      <w:r w:rsidRPr="00B541EB">
        <w:rPr>
          <w:rFonts w:ascii="Arial" w:hAnsi="Arial" w:cs="Arial"/>
          <w:color w:val="221F1F"/>
          <w:sz w:val="24"/>
          <w:szCs w:val="24"/>
        </w:rPr>
        <w:t xml:space="preserve"> condiciones</w:t>
      </w:r>
      <w:r>
        <w:rPr>
          <w:rFonts w:ascii="Arial" w:hAnsi="Arial" w:cs="Arial"/>
          <w:color w:val="221F1F"/>
          <w:sz w:val="24"/>
          <w:szCs w:val="24"/>
        </w:rPr>
        <w:t>,</w:t>
      </w:r>
      <w:r w:rsidRPr="00B541EB">
        <w:rPr>
          <w:rFonts w:ascii="Arial" w:hAnsi="Arial" w:cs="Arial"/>
          <w:color w:val="221F1F"/>
          <w:sz w:val="24"/>
          <w:szCs w:val="24"/>
        </w:rPr>
        <w:t xml:space="preserve">  lo que puede suceder que queden varados por más de una hora.</w:t>
      </w:r>
    </w:p>
    <w:p w:rsidR="000876A5" w:rsidRPr="00B541EB" w:rsidRDefault="000876A5" w:rsidP="000876A5">
      <w:pPr>
        <w:pStyle w:val="Prrafodelista"/>
        <w:ind w:left="284"/>
        <w:jc w:val="both"/>
        <w:rPr>
          <w:rFonts w:ascii="Arial" w:hAnsi="Arial" w:cs="Arial"/>
          <w:color w:val="221F1F"/>
          <w:sz w:val="24"/>
          <w:szCs w:val="24"/>
        </w:rPr>
      </w:pPr>
    </w:p>
    <w:p w:rsidR="000876A5" w:rsidRPr="00610980" w:rsidRDefault="000876A5" w:rsidP="000876A5">
      <w:pPr>
        <w:pStyle w:val="Prrafodelista"/>
        <w:ind w:left="284"/>
        <w:jc w:val="both"/>
        <w:rPr>
          <w:rFonts w:ascii="Arial" w:hAnsi="Arial" w:cs="Arial"/>
          <w:color w:val="221F1F"/>
          <w:sz w:val="24"/>
          <w:szCs w:val="24"/>
        </w:rPr>
      </w:pPr>
      <w:r w:rsidRPr="00B541EB">
        <w:rPr>
          <w:rFonts w:ascii="Arial" w:hAnsi="Arial" w:cs="Arial"/>
          <w:color w:val="221F1F"/>
          <w:sz w:val="24"/>
          <w:szCs w:val="24"/>
        </w:rPr>
        <w:t>Para ello es indispensable mantener las vías de comunicación del sector</w:t>
      </w:r>
      <w:r>
        <w:rPr>
          <w:rFonts w:ascii="Arial" w:hAnsi="Arial" w:cs="Arial"/>
          <w:color w:val="221F1F"/>
          <w:sz w:val="24"/>
          <w:szCs w:val="24"/>
        </w:rPr>
        <w:t xml:space="preserve"> I</w:t>
      </w:r>
      <w:r w:rsidRPr="00B541EB">
        <w:rPr>
          <w:rFonts w:ascii="Arial" w:hAnsi="Arial" w:cs="Arial"/>
          <w:color w:val="221F1F"/>
          <w:sz w:val="24"/>
          <w:szCs w:val="24"/>
        </w:rPr>
        <w:t xml:space="preserve"> en óptimas condiciones y la maquina transportadora de igual manera.</w:t>
      </w:r>
    </w:p>
    <w:p w:rsidR="000876A5" w:rsidRPr="00D47789" w:rsidRDefault="000876A5" w:rsidP="000876A5">
      <w:pPr>
        <w:pStyle w:val="Prrafodelista"/>
        <w:numPr>
          <w:ilvl w:val="0"/>
          <w:numId w:val="11"/>
        </w:numPr>
        <w:ind w:left="426" w:hanging="426"/>
        <w:rPr>
          <w:rFonts w:ascii="Arial" w:hAnsi="Arial" w:cs="Arial"/>
          <w:sz w:val="24"/>
          <w:szCs w:val="24"/>
        </w:rPr>
      </w:pPr>
      <w:r w:rsidRPr="00D47789">
        <w:rPr>
          <w:rFonts w:ascii="Arial" w:hAnsi="Arial" w:cs="Arial"/>
          <w:b/>
          <w:sz w:val="24"/>
          <w:szCs w:val="24"/>
        </w:rPr>
        <w:t>BIBLIOGRAFÍA</w:t>
      </w:r>
      <w:r w:rsidRPr="00D47789">
        <w:rPr>
          <w:rFonts w:ascii="Arial" w:hAnsi="Arial" w:cs="Arial"/>
          <w:sz w:val="24"/>
          <w:szCs w:val="24"/>
        </w:rPr>
        <w:t>.</w:t>
      </w:r>
    </w:p>
    <w:p w:rsidR="000876A5" w:rsidRPr="00D47789" w:rsidRDefault="000876A5" w:rsidP="000876A5">
      <w:pPr>
        <w:pStyle w:val="Prrafodelista"/>
        <w:jc w:val="both"/>
        <w:rPr>
          <w:rFonts w:ascii="Arial" w:hAnsi="Arial" w:cs="Arial"/>
          <w:sz w:val="24"/>
          <w:szCs w:val="24"/>
        </w:rPr>
      </w:pPr>
    </w:p>
    <w:p w:rsidR="000876A5" w:rsidRDefault="000876A5" w:rsidP="000876A5">
      <w:pPr>
        <w:pStyle w:val="Prrafodelista"/>
        <w:spacing w:line="480" w:lineRule="auto"/>
        <w:ind w:left="1418" w:hanging="698"/>
        <w:jc w:val="both"/>
        <w:rPr>
          <w:rFonts w:ascii="Arial" w:hAnsi="Arial" w:cs="Arial"/>
          <w:sz w:val="24"/>
          <w:szCs w:val="24"/>
        </w:rPr>
      </w:pPr>
      <w:proofErr w:type="spellStart"/>
      <w:r w:rsidRPr="00D47789">
        <w:rPr>
          <w:rFonts w:ascii="Arial" w:hAnsi="Arial" w:cs="Arial"/>
          <w:sz w:val="24"/>
          <w:szCs w:val="24"/>
        </w:rPr>
        <w:t>Bernales</w:t>
      </w:r>
      <w:proofErr w:type="spellEnd"/>
      <w:r w:rsidRPr="00D47789">
        <w:rPr>
          <w:rFonts w:ascii="Arial" w:hAnsi="Arial" w:cs="Arial"/>
          <w:sz w:val="24"/>
          <w:szCs w:val="24"/>
        </w:rPr>
        <w:t>, H. (2010). El decálogo de la Palma Aceitera (</w:t>
      </w:r>
      <w:proofErr w:type="spellStart"/>
      <w:r w:rsidRPr="00D47789">
        <w:rPr>
          <w:rFonts w:ascii="Arial" w:hAnsi="Arial" w:cs="Arial"/>
          <w:i/>
          <w:sz w:val="24"/>
          <w:szCs w:val="24"/>
        </w:rPr>
        <w:t>Elaeis</w:t>
      </w:r>
      <w:proofErr w:type="spellEnd"/>
      <w:r w:rsidRPr="00D47789">
        <w:rPr>
          <w:rFonts w:ascii="Arial" w:hAnsi="Arial" w:cs="Arial"/>
          <w:i/>
          <w:sz w:val="24"/>
          <w:szCs w:val="24"/>
        </w:rPr>
        <w:t xml:space="preserve"> </w:t>
      </w:r>
      <w:proofErr w:type="spellStart"/>
      <w:r w:rsidRPr="00D47789">
        <w:rPr>
          <w:rFonts w:ascii="Arial" w:hAnsi="Arial" w:cs="Arial"/>
          <w:i/>
          <w:sz w:val="24"/>
          <w:szCs w:val="24"/>
        </w:rPr>
        <w:t>guineensis</w:t>
      </w:r>
      <w:proofErr w:type="spellEnd"/>
      <w:r w:rsidRPr="00D47789">
        <w:rPr>
          <w:rFonts w:ascii="Arial" w:hAnsi="Arial" w:cs="Arial"/>
          <w:i/>
          <w:sz w:val="24"/>
          <w:szCs w:val="24"/>
        </w:rPr>
        <w:t xml:space="preserve"> </w:t>
      </w:r>
      <w:proofErr w:type="spellStart"/>
      <w:r w:rsidRPr="00D47789">
        <w:rPr>
          <w:rFonts w:ascii="Arial" w:hAnsi="Arial" w:cs="Arial"/>
          <w:sz w:val="24"/>
          <w:szCs w:val="24"/>
        </w:rPr>
        <w:t>jacq</w:t>
      </w:r>
      <w:proofErr w:type="spellEnd"/>
      <w:r w:rsidRPr="00D47789">
        <w:rPr>
          <w:rFonts w:ascii="Arial" w:hAnsi="Arial" w:cs="Arial"/>
          <w:sz w:val="24"/>
          <w:szCs w:val="24"/>
        </w:rPr>
        <w:t xml:space="preserve">) Palmas de </w:t>
      </w:r>
      <w:proofErr w:type="spellStart"/>
      <w:r w:rsidRPr="00D47789">
        <w:rPr>
          <w:rFonts w:ascii="Arial" w:hAnsi="Arial" w:cs="Arial"/>
          <w:sz w:val="24"/>
          <w:szCs w:val="24"/>
        </w:rPr>
        <w:t>Shanusi</w:t>
      </w:r>
      <w:proofErr w:type="spellEnd"/>
      <w:r w:rsidRPr="00D47789">
        <w:rPr>
          <w:rFonts w:ascii="Arial" w:hAnsi="Arial" w:cs="Arial"/>
          <w:sz w:val="24"/>
          <w:szCs w:val="24"/>
        </w:rPr>
        <w:t xml:space="preserve"> S.A. Tarapoto-Perú.</w:t>
      </w:r>
    </w:p>
    <w:p w:rsidR="000876A5" w:rsidRDefault="000876A5" w:rsidP="000876A5">
      <w:pPr>
        <w:pStyle w:val="Prrafodelista"/>
        <w:spacing w:line="480" w:lineRule="auto"/>
        <w:ind w:left="1418" w:hanging="698"/>
        <w:jc w:val="both"/>
        <w:rPr>
          <w:rFonts w:ascii="Arial" w:hAnsi="Arial" w:cs="Arial"/>
          <w:bCs/>
          <w:iCs/>
          <w:sz w:val="24"/>
          <w:szCs w:val="24"/>
        </w:rPr>
      </w:pPr>
      <w:r w:rsidRPr="00D47789">
        <w:rPr>
          <w:rFonts w:ascii="Arial" w:hAnsi="Arial" w:cs="Arial"/>
          <w:sz w:val="24"/>
          <w:szCs w:val="24"/>
        </w:rPr>
        <w:lastRenderedPageBreak/>
        <w:t xml:space="preserve">Escobar, R. </w:t>
      </w:r>
      <w:r w:rsidRPr="00D47789">
        <w:rPr>
          <w:rFonts w:ascii="Arial" w:hAnsi="Arial" w:cs="Arial"/>
          <w:bCs/>
          <w:iCs/>
          <w:sz w:val="24"/>
          <w:szCs w:val="24"/>
        </w:rPr>
        <w:t xml:space="preserve">(2006). Aspectos generales del cultivo de la palma aceitera., </w:t>
      </w:r>
      <w:proofErr w:type="spellStart"/>
      <w:r w:rsidRPr="00D47789">
        <w:rPr>
          <w:rFonts w:ascii="Arial" w:hAnsi="Arial" w:cs="Arial"/>
          <w:bCs/>
          <w:iCs/>
          <w:sz w:val="24"/>
          <w:szCs w:val="24"/>
        </w:rPr>
        <w:t>ASD</w:t>
      </w:r>
      <w:proofErr w:type="gramStart"/>
      <w:r w:rsidRPr="00D47789">
        <w:rPr>
          <w:rFonts w:ascii="Arial" w:hAnsi="Arial" w:cs="Arial"/>
          <w:bCs/>
          <w:iCs/>
          <w:sz w:val="24"/>
          <w:szCs w:val="24"/>
        </w:rPr>
        <w:t>,Costa</w:t>
      </w:r>
      <w:proofErr w:type="spellEnd"/>
      <w:proofErr w:type="gramEnd"/>
      <w:r w:rsidRPr="00D47789">
        <w:rPr>
          <w:rFonts w:ascii="Arial" w:hAnsi="Arial" w:cs="Arial"/>
          <w:bCs/>
          <w:iCs/>
          <w:sz w:val="24"/>
          <w:szCs w:val="24"/>
        </w:rPr>
        <w:t xml:space="preserve"> Rica S.A. Costa Rica. Segunda edición.</w:t>
      </w:r>
    </w:p>
    <w:p w:rsidR="000876A5" w:rsidRDefault="000876A5" w:rsidP="000876A5">
      <w:pPr>
        <w:pStyle w:val="Prrafodelista"/>
        <w:spacing w:line="480" w:lineRule="auto"/>
        <w:ind w:left="1418" w:hanging="698"/>
        <w:jc w:val="both"/>
        <w:rPr>
          <w:rFonts w:ascii="Arial" w:hAnsi="Arial" w:cs="Arial"/>
          <w:color w:val="000000"/>
          <w:sz w:val="24"/>
          <w:szCs w:val="24"/>
        </w:rPr>
      </w:pPr>
      <w:proofErr w:type="spellStart"/>
      <w:r w:rsidRPr="00D47789">
        <w:rPr>
          <w:rFonts w:ascii="Arial" w:hAnsi="Arial" w:cs="Arial"/>
          <w:bCs/>
          <w:iCs/>
          <w:sz w:val="24"/>
          <w:szCs w:val="24"/>
        </w:rPr>
        <w:t>Gamero</w:t>
      </w:r>
      <w:proofErr w:type="gramStart"/>
      <w:r w:rsidRPr="00D47789">
        <w:rPr>
          <w:rFonts w:ascii="Arial" w:hAnsi="Arial" w:cs="Arial"/>
          <w:bCs/>
          <w:iCs/>
          <w:sz w:val="24"/>
          <w:szCs w:val="24"/>
        </w:rPr>
        <w:t>,J</w:t>
      </w:r>
      <w:proofErr w:type="spellEnd"/>
      <w:proofErr w:type="gramEnd"/>
      <w:r w:rsidRPr="00D47789">
        <w:rPr>
          <w:rFonts w:ascii="Arial" w:hAnsi="Arial" w:cs="Arial"/>
          <w:bCs/>
          <w:iCs/>
          <w:sz w:val="24"/>
          <w:szCs w:val="24"/>
        </w:rPr>
        <w:t>.(2011).</w:t>
      </w:r>
      <w:r w:rsidRPr="00D47789">
        <w:rPr>
          <w:rFonts w:ascii="Arial" w:hAnsi="Arial" w:cs="Arial"/>
          <w:color w:val="000000"/>
          <w:sz w:val="24"/>
          <w:szCs w:val="24"/>
        </w:rPr>
        <w:t xml:space="preserve"> Situación económica y laboral de los trabajadores del  complejo de la palma aceitera en el Perú-Lima-</w:t>
      </w:r>
      <w:proofErr w:type="spellStart"/>
      <w:r w:rsidRPr="00D47789">
        <w:rPr>
          <w:rFonts w:ascii="Arial" w:hAnsi="Arial" w:cs="Arial"/>
          <w:color w:val="000000"/>
          <w:sz w:val="24"/>
          <w:szCs w:val="24"/>
        </w:rPr>
        <w:t>Peru</w:t>
      </w:r>
      <w:proofErr w:type="spellEnd"/>
      <w:r w:rsidRPr="00D47789">
        <w:rPr>
          <w:rFonts w:ascii="Arial" w:hAnsi="Arial" w:cs="Arial"/>
          <w:color w:val="000000"/>
          <w:sz w:val="24"/>
          <w:szCs w:val="24"/>
        </w:rPr>
        <w:t>.</w:t>
      </w:r>
    </w:p>
    <w:p w:rsidR="000876A5" w:rsidRPr="00153167" w:rsidRDefault="000876A5" w:rsidP="000876A5">
      <w:pPr>
        <w:pStyle w:val="Prrafodelista"/>
        <w:spacing w:line="480" w:lineRule="auto"/>
        <w:ind w:left="1418" w:hanging="698"/>
        <w:jc w:val="both"/>
        <w:rPr>
          <w:rFonts w:ascii="Arial" w:hAnsi="Arial" w:cs="Arial"/>
          <w:color w:val="000000"/>
          <w:sz w:val="24"/>
          <w:szCs w:val="24"/>
        </w:rPr>
      </w:pPr>
      <w:proofErr w:type="spellStart"/>
      <w:r w:rsidRPr="00D47789">
        <w:rPr>
          <w:rFonts w:ascii="Arial" w:hAnsi="Arial" w:cs="Arial"/>
          <w:bCs/>
          <w:iCs/>
          <w:sz w:val="24"/>
          <w:szCs w:val="24"/>
        </w:rPr>
        <w:t>Llaury</w:t>
      </w:r>
      <w:proofErr w:type="spellEnd"/>
      <w:r w:rsidRPr="00D47789">
        <w:rPr>
          <w:rFonts w:ascii="Arial" w:hAnsi="Arial" w:cs="Arial"/>
          <w:bCs/>
          <w:iCs/>
          <w:sz w:val="24"/>
          <w:szCs w:val="24"/>
        </w:rPr>
        <w:t>, L. (2012) Reporte de sostenibilidad del Grupo Palmas 2012. Fundación Romero. Lima-Perú</w:t>
      </w:r>
    </w:p>
    <w:p w:rsidR="000876A5" w:rsidRPr="00D47789" w:rsidRDefault="000876A5" w:rsidP="000876A5">
      <w:pPr>
        <w:pStyle w:val="Prrafodelista"/>
        <w:spacing w:line="480" w:lineRule="auto"/>
        <w:ind w:left="1418" w:hanging="698"/>
        <w:jc w:val="both"/>
        <w:rPr>
          <w:rFonts w:ascii="Arial" w:hAnsi="Arial" w:cs="Arial"/>
          <w:sz w:val="24"/>
          <w:szCs w:val="24"/>
        </w:rPr>
      </w:pPr>
      <w:r w:rsidRPr="00D47789">
        <w:rPr>
          <w:rFonts w:ascii="Arial" w:hAnsi="Arial" w:cs="Arial"/>
          <w:sz w:val="24"/>
          <w:szCs w:val="24"/>
        </w:rPr>
        <w:t>Palmas del Espino S.A &amp; Industrias del Espino S.A, (2008). La palma aceitera en el Perú  y los biocombustibles. Taller de promoción del uso sostenible de las energías renovables y los biocombustibles. Tocache Perú.</w:t>
      </w:r>
    </w:p>
    <w:p w:rsidR="000876A5" w:rsidRDefault="000876A5" w:rsidP="000876A5">
      <w:pPr>
        <w:pStyle w:val="Prrafodelista"/>
        <w:spacing w:line="480" w:lineRule="auto"/>
        <w:ind w:left="1418" w:hanging="698"/>
        <w:jc w:val="both"/>
        <w:rPr>
          <w:rFonts w:ascii="Arial" w:hAnsi="Arial" w:cs="Arial"/>
          <w:bCs/>
          <w:iCs/>
          <w:sz w:val="24"/>
          <w:szCs w:val="24"/>
        </w:rPr>
      </w:pPr>
      <w:r w:rsidRPr="00D47789">
        <w:rPr>
          <w:rFonts w:ascii="Arial" w:hAnsi="Arial" w:cs="Arial"/>
          <w:sz w:val="24"/>
          <w:szCs w:val="24"/>
        </w:rPr>
        <w:t>Quesada, G.</w:t>
      </w:r>
      <w:r>
        <w:rPr>
          <w:rFonts w:ascii="Arial" w:hAnsi="Arial" w:cs="Arial"/>
          <w:sz w:val="24"/>
          <w:szCs w:val="24"/>
        </w:rPr>
        <w:t xml:space="preserve"> </w:t>
      </w:r>
      <w:r w:rsidRPr="00D47789">
        <w:rPr>
          <w:rFonts w:ascii="Arial" w:hAnsi="Arial" w:cs="Arial"/>
          <w:sz w:val="24"/>
          <w:szCs w:val="24"/>
        </w:rPr>
        <w:t>(2012). Cultivo e industria de la palma aceitera</w:t>
      </w:r>
      <w:r w:rsidRPr="00D47789">
        <w:rPr>
          <w:rFonts w:ascii="Arial" w:hAnsi="Arial" w:cs="Arial"/>
          <w:b/>
          <w:bCs/>
          <w:i/>
          <w:iCs/>
          <w:color w:val="007F7F"/>
          <w:sz w:val="24"/>
          <w:szCs w:val="24"/>
        </w:rPr>
        <w:t xml:space="preserve"> </w:t>
      </w:r>
      <w:proofErr w:type="spellStart"/>
      <w:r w:rsidRPr="00BD5371">
        <w:rPr>
          <w:rFonts w:ascii="Arial" w:hAnsi="Arial" w:cs="Arial"/>
          <w:bCs/>
          <w:i/>
          <w:iCs/>
          <w:sz w:val="24"/>
          <w:szCs w:val="24"/>
        </w:rPr>
        <w:t>Elaeis</w:t>
      </w:r>
      <w:proofErr w:type="spellEnd"/>
      <w:r w:rsidRPr="00BD5371">
        <w:rPr>
          <w:rFonts w:ascii="Arial" w:hAnsi="Arial" w:cs="Arial"/>
          <w:bCs/>
          <w:i/>
          <w:iCs/>
          <w:sz w:val="24"/>
          <w:szCs w:val="24"/>
        </w:rPr>
        <w:t xml:space="preserve"> </w:t>
      </w:r>
      <w:proofErr w:type="spellStart"/>
      <w:r w:rsidRPr="00BD5371">
        <w:rPr>
          <w:rFonts w:ascii="Arial" w:hAnsi="Arial" w:cs="Arial"/>
          <w:bCs/>
          <w:i/>
          <w:iCs/>
          <w:sz w:val="24"/>
          <w:szCs w:val="24"/>
        </w:rPr>
        <w:t>guineensis</w:t>
      </w:r>
      <w:proofErr w:type="spellEnd"/>
      <w:r w:rsidRPr="00D47789">
        <w:rPr>
          <w:rFonts w:ascii="Arial" w:hAnsi="Arial" w:cs="Arial"/>
          <w:bCs/>
          <w:iCs/>
          <w:sz w:val="24"/>
          <w:szCs w:val="24"/>
        </w:rPr>
        <w:t>. Tecnología de la palma aceitera.  Instituto Nacional de Tecnología Agropecuaria (INTA) .Buenos Aires- Argentina.</w:t>
      </w:r>
    </w:p>
    <w:p w:rsidR="000876A5" w:rsidRDefault="000876A5" w:rsidP="000876A5">
      <w:pPr>
        <w:pStyle w:val="Prrafodelista"/>
        <w:spacing w:line="480" w:lineRule="auto"/>
        <w:ind w:left="1418" w:hanging="698"/>
        <w:jc w:val="both"/>
        <w:rPr>
          <w:rFonts w:ascii="Arial" w:hAnsi="Arial" w:cs="Arial"/>
          <w:bCs/>
          <w:sz w:val="24"/>
          <w:szCs w:val="24"/>
        </w:rPr>
      </w:pPr>
      <w:r w:rsidRPr="00D47789">
        <w:rPr>
          <w:rFonts w:ascii="Arial" w:hAnsi="Arial" w:cs="Arial"/>
          <w:color w:val="000000"/>
          <w:sz w:val="24"/>
          <w:szCs w:val="24"/>
        </w:rPr>
        <w:t>Rengifo,</w:t>
      </w:r>
      <w:r>
        <w:rPr>
          <w:rFonts w:ascii="Arial" w:hAnsi="Arial" w:cs="Arial"/>
          <w:color w:val="000000"/>
          <w:sz w:val="24"/>
          <w:szCs w:val="24"/>
        </w:rPr>
        <w:t xml:space="preserve"> </w:t>
      </w:r>
      <w:r w:rsidRPr="00D47789">
        <w:rPr>
          <w:rFonts w:ascii="Arial" w:hAnsi="Arial" w:cs="Arial"/>
          <w:color w:val="000000"/>
          <w:sz w:val="24"/>
          <w:szCs w:val="24"/>
        </w:rPr>
        <w:t>J</w:t>
      </w:r>
      <w:proofErr w:type="gramStart"/>
      <w:r w:rsidRPr="00D47789">
        <w:rPr>
          <w:rFonts w:ascii="Arial" w:hAnsi="Arial" w:cs="Arial"/>
          <w:color w:val="000000"/>
          <w:sz w:val="24"/>
          <w:szCs w:val="24"/>
        </w:rPr>
        <w:t>.(</w:t>
      </w:r>
      <w:proofErr w:type="gramEnd"/>
      <w:r w:rsidRPr="00D47789">
        <w:rPr>
          <w:rFonts w:ascii="Arial" w:hAnsi="Arial" w:cs="Arial"/>
          <w:color w:val="000000"/>
          <w:sz w:val="24"/>
          <w:szCs w:val="24"/>
        </w:rPr>
        <w:t>2011).</w:t>
      </w:r>
      <w:r w:rsidRPr="00D47789">
        <w:rPr>
          <w:rFonts w:ascii="Arial" w:hAnsi="Arial" w:cs="Arial"/>
          <w:color w:val="006600"/>
          <w:sz w:val="24"/>
          <w:szCs w:val="24"/>
        </w:rPr>
        <w:t xml:space="preserve"> </w:t>
      </w:r>
      <w:r w:rsidRPr="00D47789">
        <w:rPr>
          <w:rFonts w:ascii="Arial" w:hAnsi="Arial" w:cs="Arial"/>
          <w:sz w:val="24"/>
          <w:szCs w:val="24"/>
        </w:rPr>
        <w:t>Experiencias  en  el  manejo  de plantaciones de palma aceitera en la Amazonía Peruana.</w:t>
      </w:r>
      <w:r w:rsidRPr="00D47789">
        <w:rPr>
          <w:rFonts w:ascii="Arial" w:hAnsi="Arial" w:cs="Arial"/>
          <w:bCs/>
          <w:sz w:val="24"/>
          <w:szCs w:val="24"/>
        </w:rPr>
        <w:t xml:space="preserve"> Simposio internacional de la palma aceitera en la Amazonía </w:t>
      </w:r>
      <w:proofErr w:type="spellStart"/>
      <w:r w:rsidRPr="00D47789">
        <w:rPr>
          <w:rFonts w:ascii="Arial" w:hAnsi="Arial" w:cs="Arial"/>
          <w:bCs/>
          <w:sz w:val="24"/>
          <w:szCs w:val="24"/>
        </w:rPr>
        <w:t>Peruana.Loreto-Peru</w:t>
      </w:r>
      <w:proofErr w:type="spellEnd"/>
      <w:r w:rsidRPr="00D47789">
        <w:rPr>
          <w:rFonts w:ascii="Arial" w:hAnsi="Arial" w:cs="Arial"/>
          <w:bCs/>
          <w:sz w:val="24"/>
          <w:szCs w:val="24"/>
        </w:rPr>
        <w:t>.</w:t>
      </w:r>
    </w:p>
    <w:p w:rsidR="000876A5" w:rsidRPr="00153167" w:rsidRDefault="000876A5" w:rsidP="000876A5">
      <w:pPr>
        <w:pStyle w:val="Prrafodelista"/>
        <w:spacing w:line="480" w:lineRule="auto"/>
        <w:ind w:left="1418" w:hanging="698"/>
        <w:jc w:val="both"/>
        <w:rPr>
          <w:rFonts w:ascii="Arial" w:hAnsi="Arial" w:cs="Arial"/>
          <w:bCs/>
          <w:sz w:val="24"/>
          <w:szCs w:val="24"/>
        </w:rPr>
      </w:pPr>
      <w:r w:rsidRPr="00D47789">
        <w:rPr>
          <w:rFonts w:ascii="Arial" w:hAnsi="Arial" w:cs="Arial"/>
          <w:bCs/>
          <w:sz w:val="24"/>
          <w:szCs w:val="24"/>
        </w:rPr>
        <w:t>Sáenz, L</w:t>
      </w:r>
      <w:proofErr w:type="gramStart"/>
      <w:r w:rsidRPr="00D47789">
        <w:rPr>
          <w:rFonts w:ascii="Arial" w:hAnsi="Arial" w:cs="Arial"/>
          <w:bCs/>
          <w:sz w:val="24"/>
          <w:szCs w:val="24"/>
        </w:rPr>
        <w:t>.(</w:t>
      </w:r>
      <w:proofErr w:type="gramEnd"/>
      <w:r w:rsidRPr="00D47789">
        <w:rPr>
          <w:rFonts w:ascii="Arial" w:hAnsi="Arial" w:cs="Arial"/>
          <w:bCs/>
          <w:sz w:val="24"/>
          <w:szCs w:val="24"/>
        </w:rPr>
        <w:t xml:space="preserve">2006). Cultivo de la palma africana. </w:t>
      </w:r>
      <w:proofErr w:type="spellStart"/>
      <w:r w:rsidRPr="00D47789">
        <w:rPr>
          <w:rFonts w:ascii="Arial" w:hAnsi="Arial" w:cs="Arial"/>
          <w:bCs/>
          <w:sz w:val="24"/>
          <w:szCs w:val="24"/>
        </w:rPr>
        <w:t>Guia</w:t>
      </w:r>
      <w:proofErr w:type="spellEnd"/>
      <w:r w:rsidRPr="00D47789">
        <w:rPr>
          <w:rFonts w:ascii="Arial" w:hAnsi="Arial" w:cs="Arial"/>
          <w:bCs/>
          <w:sz w:val="24"/>
          <w:szCs w:val="24"/>
        </w:rPr>
        <w:t xml:space="preserve"> </w:t>
      </w:r>
      <w:proofErr w:type="spellStart"/>
      <w:r w:rsidRPr="00D47789">
        <w:rPr>
          <w:rFonts w:ascii="Arial" w:hAnsi="Arial" w:cs="Arial"/>
          <w:bCs/>
          <w:sz w:val="24"/>
          <w:szCs w:val="24"/>
        </w:rPr>
        <w:t>técnica.Managua</w:t>
      </w:r>
      <w:proofErr w:type="spellEnd"/>
      <w:r w:rsidRPr="00D47789">
        <w:rPr>
          <w:rFonts w:ascii="Arial" w:hAnsi="Arial" w:cs="Arial"/>
          <w:bCs/>
          <w:sz w:val="24"/>
          <w:szCs w:val="24"/>
        </w:rPr>
        <w:t>-Nicaragua.</w:t>
      </w:r>
    </w:p>
    <w:p w:rsidR="000876A5" w:rsidRDefault="000876A5" w:rsidP="000876A5">
      <w:pPr>
        <w:pStyle w:val="Prrafodelista"/>
        <w:spacing w:line="480" w:lineRule="auto"/>
        <w:ind w:left="1418" w:hanging="698"/>
        <w:jc w:val="both"/>
        <w:rPr>
          <w:rFonts w:ascii="Arial" w:hAnsi="Arial" w:cs="Arial"/>
          <w:bCs/>
          <w:iCs/>
          <w:sz w:val="24"/>
          <w:szCs w:val="24"/>
        </w:rPr>
      </w:pPr>
      <w:r w:rsidRPr="00D47789">
        <w:rPr>
          <w:rFonts w:ascii="Arial" w:hAnsi="Arial" w:cs="Arial"/>
          <w:bCs/>
          <w:iCs/>
          <w:sz w:val="24"/>
          <w:szCs w:val="24"/>
        </w:rPr>
        <w:t>Sandoval, A</w:t>
      </w:r>
      <w:proofErr w:type="gramStart"/>
      <w:r w:rsidRPr="00D47789">
        <w:rPr>
          <w:rFonts w:ascii="Arial" w:hAnsi="Arial" w:cs="Arial"/>
          <w:bCs/>
          <w:iCs/>
          <w:sz w:val="24"/>
          <w:szCs w:val="24"/>
        </w:rPr>
        <w:t>.(</w:t>
      </w:r>
      <w:proofErr w:type="gramEnd"/>
      <w:r w:rsidRPr="00D47789">
        <w:rPr>
          <w:rFonts w:ascii="Arial" w:hAnsi="Arial" w:cs="Arial"/>
          <w:bCs/>
          <w:iCs/>
          <w:sz w:val="24"/>
          <w:szCs w:val="24"/>
        </w:rPr>
        <w:t xml:space="preserve">2011) Paquete tecnológico de palma aceitera, establecimiento y mantenimiento. </w:t>
      </w:r>
      <w:proofErr w:type="spellStart"/>
      <w:r w:rsidRPr="00D47789">
        <w:rPr>
          <w:rFonts w:ascii="Arial" w:hAnsi="Arial" w:cs="Arial"/>
          <w:bCs/>
          <w:iCs/>
          <w:sz w:val="24"/>
          <w:szCs w:val="24"/>
        </w:rPr>
        <w:t>Sagarpa</w:t>
      </w:r>
      <w:proofErr w:type="spellEnd"/>
      <w:r w:rsidRPr="00D47789">
        <w:rPr>
          <w:rFonts w:ascii="Arial" w:hAnsi="Arial" w:cs="Arial"/>
          <w:bCs/>
          <w:iCs/>
          <w:sz w:val="24"/>
          <w:szCs w:val="24"/>
        </w:rPr>
        <w:t xml:space="preserve"> –México.</w:t>
      </w:r>
    </w:p>
    <w:p w:rsidR="00C32641" w:rsidRDefault="00C32641" w:rsidP="000876A5">
      <w:pPr>
        <w:pStyle w:val="Prrafodelista"/>
        <w:spacing w:line="480" w:lineRule="auto"/>
        <w:ind w:left="1418" w:hanging="698"/>
        <w:jc w:val="both"/>
        <w:rPr>
          <w:rFonts w:ascii="Arial" w:hAnsi="Arial" w:cs="Arial"/>
          <w:bCs/>
          <w:iCs/>
          <w:sz w:val="24"/>
          <w:szCs w:val="24"/>
        </w:rPr>
      </w:pPr>
    </w:p>
    <w:p w:rsidR="00C32641" w:rsidRDefault="00C32641" w:rsidP="000876A5">
      <w:pPr>
        <w:pStyle w:val="Prrafodelista"/>
        <w:spacing w:line="480" w:lineRule="auto"/>
        <w:ind w:left="1418" w:hanging="698"/>
        <w:jc w:val="both"/>
        <w:rPr>
          <w:rFonts w:ascii="Arial" w:hAnsi="Arial" w:cs="Arial"/>
          <w:bCs/>
          <w:iCs/>
          <w:sz w:val="24"/>
          <w:szCs w:val="24"/>
        </w:rPr>
      </w:pPr>
    </w:p>
    <w:p w:rsidR="00C32641" w:rsidRDefault="00C32641" w:rsidP="000876A5">
      <w:pPr>
        <w:pStyle w:val="Prrafodelista"/>
        <w:spacing w:line="480" w:lineRule="auto"/>
        <w:ind w:left="1418" w:hanging="698"/>
        <w:jc w:val="both"/>
        <w:rPr>
          <w:rFonts w:ascii="Arial" w:hAnsi="Arial" w:cs="Arial"/>
          <w:bCs/>
          <w:iCs/>
          <w:sz w:val="24"/>
          <w:szCs w:val="24"/>
        </w:rPr>
      </w:pPr>
    </w:p>
    <w:p w:rsidR="00C32641" w:rsidRDefault="00C32641" w:rsidP="000876A5">
      <w:pPr>
        <w:pStyle w:val="Prrafodelista"/>
        <w:spacing w:line="480" w:lineRule="auto"/>
        <w:ind w:left="1418" w:hanging="698"/>
        <w:jc w:val="both"/>
        <w:rPr>
          <w:rFonts w:ascii="Arial" w:hAnsi="Arial" w:cs="Arial"/>
          <w:bCs/>
          <w:iCs/>
          <w:sz w:val="24"/>
          <w:szCs w:val="24"/>
        </w:rPr>
      </w:pPr>
    </w:p>
    <w:p w:rsidR="00C32641" w:rsidRPr="006930FA" w:rsidRDefault="00C32641" w:rsidP="000876A5">
      <w:pPr>
        <w:pStyle w:val="Prrafodelista"/>
        <w:spacing w:line="480" w:lineRule="auto"/>
        <w:ind w:left="1418" w:hanging="698"/>
        <w:jc w:val="both"/>
        <w:rPr>
          <w:rFonts w:ascii="Arial" w:hAnsi="Arial" w:cs="Arial"/>
          <w:bCs/>
          <w:iCs/>
          <w:sz w:val="24"/>
          <w:szCs w:val="24"/>
        </w:rPr>
      </w:pPr>
    </w:p>
    <w:p w:rsidR="000876A5" w:rsidRDefault="000876A5" w:rsidP="000876A5">
      <w:pPr>
        <w:pStyle w:val="Prrafodelista"/>
        <w:numPr>
          <w:ilvl w:val="0"/>
          <w:numId w:val="11"/>
        </w:numPr>
        <w:ind w:left="426" w:hanging="426"/>
        <w:rPr>
          <w:rFonts w:ascii="Arial" w:hAnsi="Arial" w:cs="Arial"/>
          <w:b/>
          <w:sz w:val="24"/>
          <w:szCs w:val="24"/>
        </w:rPr>
      </w:pPr>
      <w:r>
        <w:rPr>
          <w:rFonts w:ascii="Arial" w:hAnsi="Arial" w:cs="Arial"/>
          <w:b/>
          <w:sz w:val="24"/>
          <w:szCs w:val="24"/>
        </w:rPr>
        <w:lastRenderedPageBreak/>
        <w:t>ANEXOS</w:t>
      </w:r>
    </w:p>
    <w:p w:rsidR="000876A5" w:rsidRDefault="000876A5" w:rsidP="000876A5">
      <w:pPr>
        <w:pStyle w:val="Prrafodelista"/>
        <w:ind w:left="426"/>
        <w:rPr>
          <w:rFonts w:ascii="Arial" w:hAnsi="Arial" w:cs="Arial"/>
          <w:b/>
          <w:sz w:val="24"/>
          <w:szCs w:val="24"/>
        </w:rPr>
      </w:pPr>
    </w:p>
    <w:p w:rsidR="000876A5" w:rsidRPr="00906B52" w:rsidRDefault="000876A5" w:rsidP="000876A5">
      <w:pPr>
        <w:pStyle w:val="Prrafodelista"/>
        <w:ind w:left="426"/>
        <w:rPr>
          <w:rFonts w:ascii="Arial" w:hAnsi="Arial" w:cs="Arial"/>
          <w:b/>
          <w:sz w:val="24"/>
          <w:szCs w:val="24"/>
        </w:rPr>
      </w:pPr>
    </w:p>
    <w:p w:rsidR="000876A5" w:rsidRDefault="000876A5" w:rsidP="000876A5">
      <w:pPr>
        <w:rPr>
          <w:rFonts w:ascii="Arial" w:hAnsi="Arial" w:cs="Arial"/>
          <w:b/>
          <w:sz w:val="24"/>
          <w:szCs w:val="24"/>
        </w:rPr>
      </w:pPr>
      <w:r>
        <w:rPr>
          <w:rFonts w:ascii="Arial" w:hAnsi="Arial" w:cs="Arial"/>
          <w:b/>
          <w:noProof/>
          <w:sz w:val="24"/>
          <w:szCs w:val="24"/>
          <w:lang w:eastAsia="es-ES"/>
        </w:rPr>
        <w:drawing>
          <wp:inline distT="0" distB="0" distL="0" distR="0">
            <wp:extent cx="5785485" cy="2127885"/>
            <wp:effectExtent l="19050" t="0" r="5715"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85485" cy="2127885"/>
                    </a:xfrm>
                    <a:prstGeom prst="rect">
                      <a:avLst/>
                    </a:prstGeom>
                    <a:noFill/>
                    <a:ln w="9525">
                      <a:noFill/>
                      <a:miter lim="800000"/>
                      <a:headEnd/>
                      <a:tailEnd/>
                    </a:ln>
                  </pic:spPr>
                </pic:pic>
              </a:graphicData>
            </a:graphic>
          </wp:inline>
        </w:drawing>
      </w:r>
    </w:p>
    <w:p w:rsidR="000876A5" w:rsidRPr="00D47789" w:rsidRDefault="000876A5" w:rsidP="000876A5">
      <w:pPr>
        <w:rPr>
          <w:rFonts w:ascii="Arial" w:hAnsi="Arial" w:cs="Arial"/>
          <w:b/>
          <w:sz w:val="24"/>
          <w:szCs w:val="24"/>
        </w:rPr>
      </w:pPr>
    </w:p>
    <w:p w:rsidR="000876A5" w:rsidRPr="00D47789" w:rsidRDefault="000876A5" w:rsidP="000876A5">
      <w:pPr>
        <w:rPr>
          <w:rFonts w:ascii="Arial" w:hAnsi="Arial" w:cs="Arial"/>
          <w:b/>
          <w:sz w:val="24"/>
          <w:szCs w:val="24"/>
        </w:rPr>
      </w:pPr>
      <w:r>
        <w:rPr>
          <w:rFonts w:ascii="Arial" w:hAnsi="Arial" w:cs="Arial"/>
          <w:b/>
          <w:noProof/>
          <w:sz w:val="24"/>
          <w:szCs w:val="24"/>
          <w:lang w:eastAsia="es-ES"/>
        </w:rPr>
        <w:drawing>
          <wp:inline distT="0" distB="0" distL="0" distR="0">
            <wp:extent cx="5785485" cy="2171700"/>
            <wp:effectExtent l="19050" t="0" r="5715"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85485" cy="2171700"/>
                    </a:xfrm>
                    <a:prstGeom prst="rect">
                      <a:avLst/>
                    </a:prstGeom>
                    <a:noFill/>
                    <a:ln w="9525">
                      <a:noFill/>
                      <a:miter lim="800000"/>
                      <a:headEnd/>
                      <a:tailEnd/>
                    </a:ln>
                  </pic:spPr>
                </pic:pic>
              </a:graphicData>
            </a:graphic>
          </wp:inline>
        </w:drawing>
      </w:r>
    </w:p>
    <w:p w:rsidR="000876A5" w:rsidRPr="00D47789" w:rsidRDefault="000876A5" w:rsidP="000876A5">
      <w:pPr>
        <w:rPr>
          <w:rFonts w:ascii="Arial" w:hAnsi="Arial" w:cs="Arial"/>
          <w:b/>
          <w:sz w:val="24"/>
          <w:szCs w:val="24"/>
        </w:rPr>
      </w:pPr>
      <w:r>
        <w:rPr>
          <w:rFonts w:ascii="Arial" w:hAnsi="Arial" w:cs="Arial"/>
          <w:b/>
          <w:noProof/>
          <w:sz w:val="24"/>
          <w:szCs w:val="24"/>
          <w:lang w:eastAsia="es-ES"/>
        </w:rPr>
        <w:drawing>
          <wp:inline distT="0" distB="0" distL="0" distR="0">
            <wp:extent cx="5785485" cy="2303780"/>
            <wp:effectExtent l="19050" t="0" r="5715"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785485" cy="2303780"/>
                    </a:xfrm>
                    <a:prstGeom prst="rect">
                      <a:avLst/>
                    </a:prstGeom>
                    <a:noFill/>
                    <a:ln w="9525">
                      <a:noFill/>
                      <a:miter lim="800000"/>
                      <a:headEnd/>
                      <a:tailEnd/>
                    </a:ln>
                  </pic:spPr>
                </pic:pic>
              </a:graphicData>
            </a:graphic>
          </wp:inline>
        </w:drawing>
      </w:r>
    </w:p>
    <w:p w:rsidR="000876A5" w:rsidRPr="00D47789" w:rsidRDefault="000876A5" w:rsidP="000876A5">
      <w:pPr>
        <w:rPr>
          <w:rFonts w:ascii="Arial" w:hAnsi="Arial" w:cs="Arial"/>
          <w:b/>
          <w:sz w:val="24"/>
          <w:szCs w:val="24"/>
        </w:rPr>
      </w:pPr>
    </w:p>
    <w:p w:rsidR="000876A5" w:rsidRPr="00D47789" w:rsidRDefault="000876A5" w:rsidP="000876A5">
      <w:pPr>
        <w:rPr>
          <w:rFonts w:ascii="Arial" w:hAnsi="Arial" w:cs="Arial"/>
          <w:b/>
          <w:sz w:val="24"/>
          <w:szCs w:val="24"/>
        </w:rPr>
      </w:pPr>
      <w:r>
        <w:rPr>
          <w:rFonts w:ascii="Arial" w:hAnsi="Arial" w:cs="Arial"/>
          <w:b/>
          <w:noProof/>
          <w:sz w:val="24"/>
          <w:szCs w:val="24"/>
          <w:lang w:eastAsia="es-ES"/>
        </w:rPr>
        <w:lastRenderedPageBreak/>
        <w:drawing>
          <wp:inline distT="0" distB="0" distL="0" distR="0">
            <wp:extent cx="5785485" cy="2286000"/>
            <wp:effectExtent l="19050" t="0" r="5715"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785485" cy="2286000"/>
                    </a:xfrm>
                    <a:prstGeom prst="rect">
                      <a:avLst/>
                    </a:prstGeom>
                    <a:noFill/>
                    <a:ln w="9525">
                      <a:noFill/>
                      <a:miter lim="800000"/>
                      <a:headEnd/>
                      <a:tailEnd/>
                    </a:ln>
                  </pic:spPr>
                </pic:pic>
              </a:graphicData>
            </a:graphic>
          </wp:inline>
        </w:drawing>
      </w:r>
    </w:p>
    <w:p w:rsidR="000876A5" w:rsidRPr="00D47789" w:rsidRDefault="000876A5" w:rsidP="000876A5">
      <w:pPr>
        <w:rPr>
          <w:rFonts w:ascii="Arial" w:hAnsi="Arial" w:cs="Arial"/>
          <w:b/>
          <w:sz w:val="24"/>
          <w:szCs w:val="24"/>
        </w:rPr>
      </w:pPr>
    </w:p>
    <w:p w:rsidR="000876A5" w:rsidRPr="00D47789" w:rsidRDefault="000876A5" w:rsidP="000876A5">
      <w:pPr>
        <w:rPr>
          <w:rFonts w:ascii="Arial" w:hAnsi="Arial" w:cs="Arial"/>
          <w:b/>
          <w:sz w:val="24"/>
          <w:szCs w:val="24"/>
        </w:rPr>
      </w:pPr>
    </w:p>
    <w:p w:rsidR="000876A5" w:rsidRPr="00D47789" w:rsidRDefault="000876A5" w:rsidP="000876A5">
      <w:pPr>
        <w:rPr>
          <w:rFonts w:ascii="Arial" w:hAnsi="Arial" w:cs="Arial"/>
          <w:b/>
          <w:sz w:val="24"/>
          <w:szCs w:val="24"/>
        </w:rPr>
      </w:pPr>
    </w:p>
    <w:p w:rsidR="000876A5" w:rsidRPr="00D47789" w:rsidRDefault="000876A5" w:rsidP="000876A5">
      <w:pPr>
        <w:rPr>
          <w:rFonts w:ascii="Arial" w:hAnsi="Arial" w:cs="Arial"/>
          <w:b/>
          <w:sz w:val="24"/>
          <w:szCs w:val="24"/>
        </w:rPr>
      </w:pPr>
    </w:p>
    <w:p w:rsidR="000876A5" w:rsidRPr="00D47789" w:rsidRDefault="000876A5" w:rsidP="000876A5">
      <w:pPr>
        <w:rPr>
          <w:rFonts w:ascii="Arial" w:hAnsi="Arial" w:cs="Arial"/>
          <w:b/>
          <w:sz w:val="24"/>
          <w:szCs w:val="24"/>
        </w:rPr>
      </w:pPr>
    </w:p>
    <w:p w:rsidR="000876A5" w:rsidRDefault="000876A5" w:rsidP="000876A5">
      <w:pPr>
        <w:rPr>
          <w:rFonts w:ascii="Arial" w:hAnsi="Arial" w:cs="Arial"/>
          <w:b/>
          <w:sz w:val="24"/>
          <w:szCs w:val="24"/>
        </w:rPr>
      </w:pPr>
    </w:p>
    <w:p w:rsidR="000876A5" w:rsidRDefault="000876A5" w:rsidP="000876A5">
      <w:pPr>
        <w:rPr>
          <w:rFonts w:ascii="Arial" w:hAnsi="Arial" w:cs="Arial"/>
          <w:b/>
          <w:sz w:val="24"/>
          <w:szCs w:val="24"/>
        </w:rPr>
      </w:pPr>
    </w:p>
    <w:p w:rsidR="000876A5" w:rsidRPr="00D47789" w:rsidRDefault="000876A5" w:rsidP="000876A5">
      <w:pPr>
        <w:rPr>
          <w:rFonts w:ascii="Arial" w:hAnsi="Arial" w:cs="Arial"/>
          <w:b/>
          <w:sz w:val="24"/>
          <w:szCs w:val="24"/>
        </w:rPr>
      </w:pPr>
    </w:p>
    <w:p w:rsidR="000876A5" w:rsidRPr="00D47789" w:rsidRDefault="000876A5" w:rsidP="000876A5">
      <w:pPr>
        <w:rPr>
          <w:rFonts w:ascii="Arial" w:hAnsi="Arial" w:cs="Arial"/>
          <w:b/>
          <w:sz w:val="24"/>
          <w:szCs w:val="24"/>
        </w:rPr>
      </w:pPr>
    </w:p>
    <w:p w:rsidR="000876A5" w:rsidRPr="00D47789" w:rsidRDefault="000876A5" w:rsidP="000876A5">
      <w:pPr>
        <w:rPr>
          <w:rFonts w:ascii="Arial" w:hAnsi="Arial" w:cs="Arial"/>
          <w:b/>
          <w:sz w:val="24"/>
          <w:szCs w:val="24"/>
        </w:rPr>
      </w:pPr>
    </w:p>
    <w:p w:rsidR="000876A5" w:rsidRPr="00D47789" w:rsidRDefault="000876A5" w:rsidP="000876A5">
      <w:pPr>
        <w:jc w:val="both"/>
        <w:rPr>
          <w:rFonts w:ascii="Arial" w:hAnsi="Arial" w:cs="Arial"/>
          <w:sz w:val="24"/>
          <w:szCs w:val="24"/>
        </w:rPr>
      </w:pPr>
    </w:p>
    <w:p w:rsidR="000876A5" w:rsidRPr="00D47789" w:rsidRDefault="000876A5" w:rsidP="000876A5">
      <w:pPr>
        <w:spacing w:line="360" w:lineRule="auto"/>
        <w:jc w:val="both"/>
        <w:rPr>
          <w:rFonts w:ascii="Arial" w:hAnsi="Arial" w:cs="Arial"/>
          <w:sz w:val="24"/>
          <w:szCs w:val="24"/>
        </w:rPr>
      </w:pPr>
    </w:p>
    <w:p w:rsidR="000876A5" w:rsidRPr="00D47789" w:rsidRDefault="000876A5" w:rsidP="000876A5">
      <w:pPr>
        <w:spacing w:line="360" w:lineRule="auto"/>
        <w:jc w:val="both"/>
        <w:rPr>
          <w:rFonts w:ascii="Arial" w:hAnsi="Arial" w:cs="Arial"/>
          <w:sz w:val="24"/>
          <w:szCs w:val="24"/>
        </w:rPr>
      </w:pPr>
    </w:p>
    <w:p w:rsidR="000876A5" w:rsidRPr="00D47789" w:rsidRDefault="000876A5" w:rsidP="000876A5">
      <w:pPr>
        <w:rPr>
          <w:rFonts w:ascii="Arial" w:hAnsi="Arial" w:cs="Arial"/>
          <w:sz w:val="24"/>
          <w:szCs w:val="24"/>
        </w:rPr>
      </w:pPr>
    </w:p>
    <w:p w:rsidR="000876A5" w:rsidRDefault="000876A5"/>
    <w:sectPr w:rsidR="000876A5" w:rsidSect="00A42CB2">
      <w:pgSz w:w="11906" w:h="16838"/>
      <w:pgMar w:top="1701" w:right="1418" w:bottom="141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913D5"/>
    <w:multiLevelType w:val="hybridMultilevel"/>
    <w:tmpl w:val="F7A06992"/>
    <w:lvl w:ilvl="0" w:tplc="25907572">
      <w:start w:val="1"/>
      <w:numFmt w:val="upperRoman"/>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05193203"/>
    <w:multiLevelType w:val="hybridMultilevel"/>
    <w:tmpl w:val="9232F794"/>
    <w:lvl w:ilvl="0" w:tplc="25907572">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0F4D56"/>
    <w:multiLevelType w:val="hybridMultilevel"/>
    <w:tmpl w:val="3DD0DD5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23C73E46"/>
    <w:multiLevelType w:val="multilevel"/>
    <w:tmpl w:val="16588CA4"/>
    <w:lvl w:ilvl="0">
      <w:start w:val="1"/>
      <w:numFmt w:val="upperRoman"/>
      <w:lvlText w:val="%1."/>
      <w:lvlJc w:val="left"/>
      <w:pPr>
        <w:ind w:left="795" w:hanging="720"/>
      </w:pPr>
      <w:rPr>
        <w:rFonts w:hint="default"/>
        <w:sz w:val="24"/>
      </w:rPr>
    </w:lvl>
    <w:lvl w:ilvl="1">
      <w:start w:val="1"/>
      <w:numFmt w:val="decimal"/>
      <w:isLgl/>
      <w:lvlText w:val="%1.%2."/>
      <w:lvlJc w:val="left"/>
      <w:pPr>
        <w:ind w:left="720" w:hanging="720"/>
      </w:pPr>
      <w:rPr>
        <w:rFonts w:hint="default"/>
        <w:sz w:val="24"/>
      </w:rPr>
    </w:lvl>
    <w:lvl w:ilvl="2">
      <w:start w:val="1"/>
      <w:numFmt w:val="decimal"/>
      <w:isLgl/>
      <w:lvlText w:val="%1.%2.%3."/>
      <w:lvlJc w:val="left"/>
      <w:pPr>
        <w:ind w:left="795" w:hanging="720"/>
      </w:pPr>
      <w:rPr>
        <w:rFonts w:hint="default"/>
        <w:sz w:val="24"/>
      </w:rPr>
    </w:lvl>
    <w:lvl w:ilvl="3">
      <w:start w:val="1"/>
      <w:numFmt w:val="decimal"/>
      <w:isLgl/>
      <w:lvlText w:val="%1.%2.%3.%4."/>
      <w:lvlJc w:val="left"/>
      <w:pPr>
        <w:ind w:left="1155" w:hanging="1080"/>
      </w:pPr>
      <w:rPr>
        <w:rFonts w:hint="default"/>
        <w:b/>
        <w:sz w:val="24"/>
      </w:rPr>
    </w:lvl>
    <w:lvl w:ilvl="4">
      <w:start w:val="1"/>
      <w:numFmt w:val="decimal"/>
      <w:isLgl/>
      <w:lvlText w:val="%1.%2.%3.%4.%5."/>
      <w:lvlJc w:val="left"/>
      <w:pPr>
        <w:ind w:left="1515" w:hanging="1440"/>
      </w:pPr>
      <w:rPr>
        <w:rFonts w:hint="default"/>
        <w:sz w:val="22"/>
      </w:rPr>
    </w:lvl>
    <w:lvl w:ilvl="5">
      <w:start w:val="1"/>
      <w:numFmt w:val="decimal"/>
      <w:isLgl/>
      <w:lvlText w:val="%1.%2.%3.%4.%5.%6."/>
      <w:lvlJc w:val="left"/>
      <w:pPr>
        <w:ind w:left="1515" w:hanging="1440"/>
      </w:pPr>
      <w:rPr>
        <w:rFonts w:hint="default"/>
        <w:sz w:val="22"/>
      </w:rPr>
    </w:lvl>
    <w:lvl w:ilvl="6">
      <w:start w:val="1"/>
      <w:numFmt w:val="decimal"/>
      <w:isLgl/>
      <w:lvlText w:val="%1.%2.%3.%4.%5.%6.%7."/>
      <w:lvlJc w:val="left"/>
      <w:pPr>
        <w:ind w:left="1875" w:hanging="1800"/>
      </w:pPr>
      <w:rPr>
        <w:rFonts w:hint="default"/>
        <w:sz w:val="22"/>
      </w:rPr>
    </w:lvl>
    <w:lvl w:ilvl="7">
      <w:start w:val="1"/>
      <w:numFmt w:val="decimal"/>
      <w:isLgl/>
      <w:lvlText w:val="%1.%2.%3.%4.%5.%6.%7.%8."/>
      <w:lvlJc w:val="left"/>
      <w:pPr>
        <w:ind w:left="2235" w:hanging="2160"/>
      </w:pPr>
      <w:rPr>
        <w:rFonts w:hint="default"/>
        <w:sz w:val="22"/>
      </w:rPr>
    </w:lvl>
    <w:lvl w:ilvl="8">
      <w:start w:val="1"/>
      <w:numFmt w:val="decimal"/>
      <w:isLgl/>
      <w:lvlText w:val="%1.%2.%3.%4.%5.%6.%7.%8.%9."/>
      <w:lvlJc w:val="left"/>
      <w:pPr>
        <w:ind w:left="2235" w:hanging="2160"/>
      </w:pPr>
      <w:rPr>
        <w:rFonts w:hint="default"/>
        <w:sz w:val="22"/>
      </w:rPr>
    </w:lvl>
  </w:abstractNum>
  <w:abstractNum w:abstractNumId="4">
    <w:nsid w:val="24A46C53"/>
    <w:multiLevelType w:val="hybridMultilevel"/>
    <w:tmpl w:val="FF306E66"/>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nsid w:val="328716AF"/>
    <w:multiLevelType w:val="hybridMultilevel"/>
    <w:tmpl w:val="B346102E"/>
    <w:lvl w:ilvl="0" w:tplc="A1887E3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9BB6E39"/>
    <w:multiLevelType w:val="multilevel"/>
    <w:tmpl w:val="A85E8F9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EB8523F"/>
    <w:multiLevelType w:val="hybridMultilevel"/>
    <w:tmpl w:val="F2565372"/>
    <w:lvl w:ilvl="0" w:tplc="25907572">
      <w:start w:val="1"/>
      <w:numFmt w:val="upperRoman"/>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2473305"/>
    <w:multiLevelType w:val="hybridMultilevel"/>
    <w:tmpl w:val="1CC4EA9E"/>
    <w:lvl w:ilvl="0" w:tplc="280A000D">
      <w:start w:val="1"/>
      <w:numFmt w:val="bullet"/>
      <w:lvlText w:val=""/>
      <w:lvlJc w:val="left"/>
      <w:pPr>
        <w:ind w:left="1506" w:hanging="360"/>
      </w:pPr>
      <w:rPr>
        <w:rFonts w:ascii="Wingdings" w:hAnsi="Wingdings" w:hint="default"/>
      </w:rPr>
    </w:lvl>
    <w:lvl w:ilvl="1" w:tplc="280A0003" w:tentative="1">
      <w:start w:val="1"/>
      <w:numFmt w:val="bullet"/>
      <w:lvlText w:val="o"/>
      <w:lvlJc w:val="left"/>
      <w:pPr>
        <w:ind w:left="2226" w:hanging="360"/>
      </w:pPr>
      <w:rPr>
        <w:rFonts w:ascii="Courier New" w:hAnsi="Courier New" w:cs="Courier New" w:hint="default"/>
      </w:rPr>
    </w:lvl>
    <w:lvl w:ilvl="2" w:tplc="280A0005" w:tentative="1">
      <w:start w:val="1"/>
      <w:numFmt w:val="bullet"/>
      <w:lvlText w:val=""/>
      <w:lvlJc w:val="left"/>
      <w:pPr>
        <w:ind w:left="2946" w:hanging="360"/>
      </w:pPr>
      <w:rPr>
        <w:rFonts w:ascii="Wingdings" w:hAnsi="Wingdings" w:hint="default"/>
      </w:rPr>
    </w:lvl>
    <w:lvl w:ilvl="3" w:tplc="280A0001" w:tentative="1">
      <w:start w:val="1"/>
      <w:numFmt w:val="bullet"/>
      <w:lvlText w:val=""/>
      <w:lvlJc w:val="left"/>
      <w:pPr>
        <w:ind w:left="3666" w:hanging="360"/>
      </w:pPr>
      <w:rPr>
        <w:rFonts w:ascii="Symbol" w:hAnsi="Symbol" w:hint="default"/>
      </w:rPr>
    </w:lvl>
    <w:lvl w:ilvl="4" w:tplc="280A0003" w:tentative="1">
      <w:start w:val="1"/>
      <w:numFmt w:val="bullet"/>
      <w:lvlText w:val="o"/>
      <w:lvlJc w:val="left"/>
      <w:pPr>
        <w:ind w:left="4386" w:hanging="360"/>
      </w:pPr>
      <w:rPr>
        <w:rFonts w:ascii="Courier New" w:hAnsi="Courier New" w:cs="Courier New" w:hint="default"/>
      </w:rPr>
    </w:lvl>
    <w:lvl w:ilvl="5" w:tplc="280A0005" w:tentative="1">
      <w:start w:val="1"/>
      <w:numFmt w:val="bullet"/>
      <w:lvlText w:val=""/>
      <w:lvlJc w:val="left"/>
      <w:pPr>
        <w:ind w:left="5106" w:hanging="360"/>
      </w:pPr>
      <w:rPr>
        <w:rFonts w:ascii="Wingdings" w:hAnsi="Wingdings" w:hint="default"/>
      </w:rPr>
    </w:lvl>
    <w:lvl w:ilvl="6" w:tplc="280A0001" w:tentative="1">
      <w:start w:val="1"/>
      <w:numFmt w:val="bullet"/>
      <w:lvlText w:val=""/>
      <w:lvlJc w:val="left"/>
      <w:pPr>
        <w:ind w:left="5826" w:hanging="360"/>
      </w:pPr>
      <w:rPr>
        <w:rFonts w:ascii="Symbol" w:hAnsi="Symbol" w:hint="default"/>
      </w:rPr>
    </w:lvl>
    <w:lvl w:ilvl="7" w:tplc="280A0003" w:tentative="1">
      <w:start w:val="1"/>
      <w:numFmt w:val="bullet"/>
      <w:lvlText w:val="o"/>
      <w:lvlJc w:val="left"/>
      <w:pPr>
        <w:ind w:left="6546" w:hanging="360"/>
      </w:pPr>
      <w:rPr>
        <w:rFonts w:ascii="Courier New" w:hAnsi="Courier New" w:cs="Courier New" w:hint="default"/>
      </w:rPr>
    </w:lvl>
    <w:lvl w:ilvl="8" w:tplc="280A0005" w:tentative="1">
      <w:start w:val="1"/>
      <w:numFmt w:val="bullet"/>
      <w:lvlText w:val=""/>
      <w:lvlJc w:val="left"/>
      <w:pPr>
        <w:ind w:left="7266" w:hanging="360"/>
      </w:pPr>
      <w:rPr>
        <w:rFonts w:ascii="Wingdings" w:hAnsi="Wingdings" w:hint="default"/>
      </w:rPr>
    </w:lvl>
  </w:abstractNum>
  <w:abstractNum w:abstractNumId="9">
    <w:nsid w:val="591A7CDF"/>
    <w:multiLevelType w:val="hybridMultilevel"/>
    <w:tmpl w:val="93D61F0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A220F49"/>
    <w:multiLevelType w:val="hybridMultilevel"/>
    <w:tmpl w:val="635C56D0"/>
    <w:lvl w:ilvl="0" w:tplc="DBCEF014">
      <w:start w:val="1"/>
      <w:numFmt w:val="decimal"/>
      <w:lvlText w:val="%1."/>
      <w:lvlJc w:val="left"/>
      <w:pPr>
        <w:tabs>
          <w:tab w:val="num" w:pos="720"/>
        </w:tabs>
        <w:ind w:left="720" w:hanging="360"/>
      </w:pPr>
      <w:rPr>
        <w:rFonts w:ascii="Arial" w:eastAsiaTheme="minorHAnsi" w:hAnsi="Arial" w:cs="Arial"/>
        <w:b w:val="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6B364FD0"/>
    <w:multiLevelType w:val="multilevel"/>
    <w:tmpl w:val="CB50533C"/>
    <w:lvl w:ilvl="0">
      <w:start w:val="4"/>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76CA05CE"/>
    <w:multiLevelType w:val="multilevel"/>
    <w:tmpl w:val="B2FA9D88"/>
    <w:lvl w:ilvl="0">
      <w:start w:val="1"/>
      <w:numFmt w:val="decimal"/>
      <w:lvlText w:val="%1"/>
      <w:lvlJc w:val="left"/>
      <w:pPr>
        <w:ind w:left="480" w:hanging="480"/>
      </w:pPr>
      <w:rPr>
        <w:rFonts w:hint="default"/>
        <w:b/>
        <w:w w:val="103"/>
      </w:rPr>
    </w:lvl>
    <w:lvl w:ilvl="1">
      <w:start w:val="3"/>
      <w:numFmt w:val="decimal"/>
      <w:lvlText w:val="%1.%2"/>
      <w:lvlJc w:val="left"/>
      <w:pPr>
        <w:ind w:left="480" w:hanging="480"/>
      </w:pPr>
      <w:rPr>
        <w:rFonts w:hint="default"/>
        <w:b/>
        <w:w w:val="103"/>
      </w:rPr>
    </w:lvl>
    <w:lvl w:ilvl="2">
      <w:start w:val="2"/>
      <w:numFmt w:val="decimal"/>
      <w:lvlText w:val="%1.%2.%3"/>
      <w:lvlJc w:val="left"/>
      <w:pPr>
        <w:ind w:left="720" w:hanging="720"/>
      </w:pPr>
      <w:rPr>
        <w:rFonts w:hint="default"/>
        <w:b/>
        <w:w w:val="103"/>
      </w:rPr>
    </w:lvl>
    <w:lvl w:ilvl="3">
      <w:start w:val="1"/>
      <w:numFmt w:val="decimal"/>
      <w:lvlText w:val="%1.%2.%3.%4"/>
      <w:lvlJc w:val="left"/>
      <w:pPr>
        <w:ind w:left="720" w:hanging="720"/>
      </w:pPr>
      <w:rPr>
        <w:rFonts w:hint="default"/>
        <w:b/>
        <w:w w:val="103"/>
      </w:rPr>
    </w:lvl>
    <w:lvl w:ilvl="4">
      <w:start w:val="1"/>
      <w:numFmt w:val="decimal"/>
      <w:lvlText w:val="%1.%2.%3.%4.%5"/>
      <w:lvlJc w:val="left"/>
      <w:pPr>
        <w:ind w:left="1080" w:hanging="1080"/>
      </w:pPr>
      <w:rPr>
        <w:rFonts w:hint="default"/>
        <w:b/>
        <w:w w:val="103"/>
      </w:rPr>
    </w:lvl>
    <w:lvl w:ilvl="5">
      <w:start w:val="1"/>
      <w:numFmt w:val="decimal"/>
      <w:lvlText w:val="%1.%2.%3.%4.%5.%6"/>
      <w:lvlJc w:val="left"/>
      <w:pPr>
        <w:ind w:left="1080" w:hanging="1080"/>
      </w:pPr>
      <w:rPr>
        <w:rFonts w:hint="default"/>
        <w:b/>
        <w:w w:val="103"/>
      </w:rPr>
    </w:lvl>
    <w:lvl w:ilvl="6">
      <w:start w:val="1"/>
      <w:numFmt w:val="decimal"/>
      <w:lvlText w:val="%1.%2.%3.%4.%5.%6.%7"/>
      <w:lvlJc w:val="left"/>
      <w:pPr>
        <w:ind w:left="1440" w:hanging="1440"/>
      </w:pPr>
      <w:rPr>
        <w:rFonts w:hint="default"/>
        <w:b/>
        <w:w w:val="103"/>
      </w:rPr>
    </w:lvl>
    <w:lvl w:ilvl="7">
      <w:start w:val="1"/>
      <w:numFmt w:val="decimal"/>
      <w:lvlText w:val="%1.%2.%3.%4.%5.%6.%7.%8"/>
      <w:lvlJc w:val="left"/>
      <w:pPr>
        <w:ind w:left="1440" w:hanging="1440"/>
      </w:pPr>
      <w:rPr>
        <w:rFonts w:hint="default"/>
        <w:b/>
        <w:w w:val="103"/>
      </w:rPr>
    </w:lvl>
    <w:lvl w:ilvl="8">
      <w:start w:val="1"/>
      <w:numFmt w:val="decimal"/>
      <w:lvlText w:val="%1.%2.%3.%4.%5.%6.%7.%8.%9"/>
      <w:lvlJc w:val="left"/>
      <w:pPr>
        <w:ind w:left="1800" w:hanging="1800"/>
      </w:pPr>
      <w:rPr>
        <w:rFonts w:hint="default"/>
        <w:b/>
        <w:w w:val="103"/>
      </w:rPr>
    </w:lvl>
  </w:abstractNum>
  <w:abstractNum w:abstractNumId="13">
    <w:nsid w:val="78454202"/>
    <w:multiLevelType w:val="hybridMultilevel"/>
    <w:tmpl w:val="00566298"/>
    <w:lvl w:ilvl="0" w:tplc="280A000D">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nsid w:val="7ED222D8"/>
    <w:multiLevelType w:val="hybridMultilevel"/>
    <w:tmpl w:val="92962C32"/>
    <w:lvl w:ilvl="0" w:tplc="073025C6">
      <w:start w:val="1"/>
      <w:numFmt w:val="upperRoman"/>
      <w:lvlText w:val="%1."/>
      <w:lvlJc w:val="left"/>
      <w:pPr>
        <w:ind w:left="1080" w:hanging="72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
  </w:num>
  <w:num w:numId="2">
    <w:abstractNumId w:val="10"/>
  </w:num>
  <w:num w:numId="3">
    <w:abstractNumId w:val="14"/>
  </w:num>
  <w:num w:numId="4">
    <w:abstractNumId w:val="3"/>
  </w:num>
  <w:num w:numId="5">
    <w:abstractNumId w:val="11"/>
  </w:num>
  <w:num w:numId="6">
    <w:abstractNumId w:val="13"/>
  </w:num>
  <w:num w:numId="7">
    <w:abstractNumId w:val="8"/>
  </w:num>
  <w:num w:numId="8">
    <w:abstractNumId w:val="6"/>
  </w:num>
  <w:num w:numId="9">
    <w:abstractNumId w:val="12"/>
  </w:num>
  <w:num w:numId="10">
    <w:abstractNumId w:val="7"/>
  </w:num>
  <w:num w:numId="11">
    <w:abstractNumId w:val="1"/>
  </w:num>
  <w:num w:numId="12">
    <w:abstractNumId w:val="0"/>
  </w:num>
  <w:num w:numId="13">
    <w:abstractNumId w:val="5"/>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compat/>
  <w:rsids>
    <w:rsidRoot w:val="000876A5"/>
    <w:rsid w:val="000876A5"/>
    <w:rsid w:val="002D08B9"/>
    <w:rsid w:val="00A5496B"/>
    <w:rsid w:val="00C3264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6A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876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76A5"/>
    <w:rPr>
      <w:rFonts w:ascii="Tahoma" w:hAnsi="Tahoma" w:cs="Tahoma"/>
      <w:sz w:val="16"/>
      <w:szCs w:val="16"/>
    </w:rPr>
  </w:style>
  <w:style w:type="paragraph" w:styleId="Prrafodelista">
    <w:name w:val="List Paragraph"/>
    <w:basedOn w:val="Normal"/>
    <w:uiPriority w:val="34"/>
    <w:qFormat/>
    <w:rsid w:val="000876A5"/>
    <w:pPr>
      <w:ind w:left="720"/>
      <w:contextualSpacing/>
    </w:pPr>
  </w:style>
  <w:style w:type="paragraph" w:styleId="Sinespaciado">
    <w:name w:val="No Spacing"/>
    <w:uiPriority w:val="1"/>
    <w:qFormat/>
    <w:rsid w:val="000876A5"/>
    <w:pPr>
      <w:spacing w:after="0" w:line="240" w:lineRule="auto"/>
    </w:pPr>
    <w:rPr>
      <w:rFonts w:ascii="Calibri" w:eastAsia="Calibri" w:hAnsi="Calibri" w:cs="Times New Roman"/>
      <w:lang w:val="ca-ES"/>
    </w:rPr>
  </w:style>
  <w:style w:type="table" w:styleId="Tablaconcuadrcula">
    <w:name w:val="Table Grid"/>
    <w:basedOn w:val="Tablanormal"/>
    <w:uiPriority w:val="59"/>
    <w:rsid w:val="000876A5"/>
    <w:pPr>
      <w:spacing w:after="0" w:line="240" w:lineRule="auto"/>
    </w:pPr>
    <w:rPr>
      <w:lang w:val="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medio2-nfasis3">
    <w:name w:val="Medium Shading 2 Accent 3"/>
    <w:basedOn w:val="Tablanormal"/>
    <w:uiPriority w:val="64"/>
    <w:rsid w:val="000876A5"/>
    <w:pPr>
      <w:spacing w:after="0" w:line="240" w:lineRule="auto"/>
    </w:pPr>
    <w:rPr>
      <w:lang w:val="es-PE"/>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cabezado">
    <w:name w:val="header"/>
    <w:basedOn w:val="Normal"/>
    <w:link w:val="EncabezadoCar"/>
    <w:uiPriority w:val="99"/>
    <w:semiHidden/>
    <w:unhideWhenUsed/>
    <w:rsid w:val="000876A5"/>
    <w:pPr>
      <w:tabs>
        <w:tab w:val="center" w:pos="4252"/>
        <w:tab w:val="right" w:pos="8504"/>
      </w:tabs>
      <w:spacing w:after="0" w:line="240" w:lineRule="auto"/>
    </w:pPr>
    <w:rPr>
      <w:lang w:val="es-PE"/>
    </w:rPr>
  </w:style>
  <w:style w:type="character" w:customStyle="1" w:styleId="EncabezadoCar">
    <w:name w:val="Encabezado Car"/>
    <w:basedOn w:val="Fuentedeprrafopredeter"/>
    <w:link w:val="Encabezado"/>
    <w:uiPriority w:val="99"/>
    <w:semiHidden/>
    <w:rsid w:val="000876A5"/>
    <w:rPr>
      <w:lang w:val="es-PE"/>
    </w:rPr>
  </w:style>
  <w:style w:type="paragraph" w:styleId="Piedepgina">
    <w:name w:val="footer"/>
    <w:basedOn w:val="Normal"/>
    <w:link w:val="PiedepginaCar"/>
    <w:uiPriority w:val="99"/>
    <w:unhideWhenUsed/>
    <w:rsid w:val="000876A5"/>
    <w:pPr>
      <w:tabs>
        <w:tab w:val="center" w:pos="4252"/>
        <w:tab w:val="right" w:pos="8504"/>
      </w:tabs>
      <w:spacing w:after="0" w:line="240" w:lineRule="auto"/>
    </w:pPr>
    <w:rPr>
      <w:lang w:val="es-PE"/>
    </w:rPr>
  </w:style>
  <w:style w:type="character" w:customStyle="1" w:styleId="PiedepginaCar">
    <w:name w:val="Pie de página Car"/>
    <w:basedOn w:val="Fuentedeprrafopredeter"/>
    <w:link w:val="Piedepgina"/>
    <w:uiPriority w:val="99"/>
    <w:rsid w:val="000876A5"/>
    <w:rPr>
      <w:lang w:val="es-P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5559</Words>
  <Characters>30575</Characters>
  <Application>Microsoft Office Word</Application>
  <DocSecurity>0</DocSecurity>
  <Lines>254</Lines>
  <Paragraphs>72</Paragraphs>
  <ScaleCrop>false</ScaleCrop>
  <Company/>
  <LinksUpToDate>false</LinksUpToDate>
  <CharactersWithSpaces>36062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rolando villalobos</dc:creator>
  <cp:keywords/>
  <dc:description/>
  <cp:lastModifiedBy>rolando villalobos</cp:lastModifiedBy>
  <cp:revision>2</cp:revision>
  <dcterms:created xsi:type="dcterms:W3CDTF">2014-04-17T16:17:00Z</dcterms:created>
  <dcterms:modified xsi:type="dcterms:W3CDTF">2014-04-17T16:22:00Z</dcterms:modified>
</cp:coreProperties>
</file>